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4BFE8" w14:textId="77777777" w:rsidR="00E344A5" w:rsidRDefault="00E344A5" w:rsidP="00F54403">
      <w:pPr>
        <w:pStyle w:val="Default"/>
        <w:jc w:val="center"/>
        <w:rPr>
          <w:b/>
          <w:bCs/>
          <w:color w:val="auto"/>
        </w:rPr>
      </w:pPr>
    </w:p>
    <w:p w14:paraId="0EE275C8" w14:textId="77777777" w:rsidR="00C33460" w:rsidRPr="00E344A5" w:rsidRDefault="00C33460" w:rsidP="00F54403">
      <w:pPr>
        <w:pStyle w:val="Default"/>
        <w:jc w:val="center"/>
        <w:rPr>
          <w:color w:val="auto"/>
        </w:rPr>
      </w:pPr>
      <w:r w:rsidRPr="00E344A5">
        <w:rPr>
          <w:b/>
          <w:bCs/>
          <w:color w:val="auto"/>
        </w:rPr>
        <w:t>İZMİR KÂTİP ÇELEBİ ÜNİVERSİTESİ</w:t>
      </w:r>
    </w:p>
    <w:p w14:paraId="20CD3D52" w14:textId="77777777" w:rsidR="00C33460" w:rsidRPr="00E344A5" w:rsidRDefault="00C33460" w:rsidP="00F54403">
      <w:pPr>
        <w:pStyle w:val="Default"/>
        <w:jc w:val="center"/>
        <w:rPr>
          <w:b/>
          <w:bCs/>
          <w:color w:val="auto"/>
        </w:rPr>
      </w:pPr>
      <w:bookmarkStart w:id="0" w:name="_GoBack"/>
      <w:r w:rsidRPr="00E344A5">
        <w:rPr>
          <w:b/>
          <w:bCs/>
          <w:color w:val="auto"/>
        </w:rPr>
        <w:t xml:space="preserve">ÜNİVERSİTE SEÇMELİ </w:t>
      </w:r>
      <w:r w:rsidR="009531F3" w:rsidRPr="00E344A5">
        <w:rPr>
          <w:b/>
          <w:bCs/>
          <w:color w:val="auto"/>
        </w:rPr>
        <w:t xml:space="preserve">HAVUZ </w:t>
      </w:r>
      <w:r w:rsidRPr="00E344A5">
        <w:rPr>
          <w:b/>
          <w:bCs/>
          <w:color w:val="auto"/>
        </w:rPr>
        <w:t xml:space="preserve">DERSLERİ </w:t>
      </w:r>
      <w:r w:rsidR="00683F53" w:rsidRPr="00E344A5">
        <w:rPr>
          <w:b/>
          <w:bCs/>
          <w:color w:val="auto"/>
        </w:rPr>
        <w:t xml:space="preserve">HAZIRLAMA VE </w:t>
      </w:r>
      <w:r w:rsidRPr="00E344A5">
        <w:rPr>
          <w:b/>
          <w:bCs/>
          <w:color w:val="auto"/>
        </w:rPr>
        <w:t>UYGULAMA ESASLARI</w:t>
      </w:r>
    </w:p>
    <w:bookmarkEnd w:id="0"/>
    <w:p w14:paraId="1E30C100" w14:textId="77777777" w:rsidR="00F54403" w:rsidRDefault="00F54403" w:rsidP="00F54403">
      <w:pPr>
        <w:pStyle w:val="Default"/>
        <w:jc w:val="center"/>
        <w:rPr>
          <w:b/>
          <w:bCs/>
          <w:color w:val="auto"/>
        </w:rPr>
      </w:pPr>
    </w:p>
    <w:p w14:paraId="4A7643D3" w14:textId="77777777" w:rsidR="00E344A5" w:rsidRPr="00E344A5" w:rsidRDefault="00E344A5" w:rsidP="00F54403">
      <w:pPr>
        <w:pStyle w:val="Default"/>
        <w:jc w:val="center"/>
        <w:rPr>
          <w:b/>
          <w:bCs/>
          <w:color w:val="auto"/>
        </w:rPr>
      </w:pPr>
    </w:p>
    <w:p w14:paraId="7CB62716" w14:textId="77777777" w:rsidR="00C36694" w:rsidRPr="00E344A5" w:rsidRDefault="00DA7A92" w:rsidP="00F54403">
      <w:pPr>
        <w:autoSpaceDE w:val="0"/>
        <w:autoSpaceDN w:val="0"/>
        <w:adjustRightInd w:val="0"/>
        <w:spacing w:after="0" w:line="240" w:lineRule="auto"/>
        <w:jc w:val="center"/>
        <w:rPr>
          <w:rFonts w:ascii="Times New Roman" w:hAnsi="Times New Roman"/>
          <w:b/>
          <w:sz w:val="24"/>
          <w:szCs w:val="24"/>
        </w:rPr>
      </w:pPr>
      <w:r w:rsidRPr="00E344A5">
        <w:rPr>
          <w:rFonts w:ascii="Times New Roman" w:hAnsi="Times New Roman"/>
          <w:b/>
          <w:sz w:val="24"/>
          <w:szCs w:val="24"/>
        </w:rPr>
        <w:t>BİRİNCİ BÖLÜM</w:t>
      </w:r>
    </w:p>
    <w:p w14:paraId="73066EF3" w14:textId="77777777" w:rsidR="00C36694" w:rsidRPr="00E344A5" w:rsidRDefault="00C33460" w:rsidP="00F54403">
      <w:pPr>
        <w:autoSpaceDE w:val="0"/>
        <w:autoSpaceDN w:val="0"/>
        <w:adjustRightInd w:val="0"/>
        <w:spacing w:after="0" w:line="240" w:lineRule="auto"/>
        <w:jc w:val="center"/>
        <w:rPr>
          <w:rFonts w:ascii="Times New Roman" w:hAnsi="Times New Roman"/>
          <w:b/>
          <w:sz w:val="24"/>
          <w:szCs w:val="24"/>
        </w:rPr>
      </w:pPr>
      <w:r w:rsidRPr="00E344A5">
        <w:rPr>
          <w:rFonts w:ascii="Times New Roman" w:hAnsi="Times New Roman"/>
          <w:b/>
          <w:sz w:val="24"/>
          <w:szCs w:val="24"/>
        </w:rPr>
        <w:t xml:space="preserve">Amaç ve Kapsam, </w:t>
      </w:r>
      <w:r w:rsidR="00683F53" w:rsidRPr="00E344A5">
        <w:rPr>
          <w:rFonts w:ascii="Times New Roman" w:hAnsi="Times New Roman"/>
          <w:b/>
          <w:sz w:val="24"/>
          <w:szCs w:val="24"/>
        </w:rPr>
        <w:t xml:space="preserve">Dayanak, </w:t>
      </w:r>
      <w:r w:rsidR="00C36694" w:rsidRPr="00E344A5">
        <w:rPr>
          <w:rFonts w:ascii="Times New Roman" w:hAnsi="Times New Roman"/>
          <w:b/>
          <w:sz w:val="24"/>
          <w:szCs w:val="24"/>
        </w:rPr>
        <w:t>Tanımlar</w:t>
      </w:r>
    </w:p>
    <w:p w14:paraId="4F68DE43" w14:textId="77777777" w:rsidR="00F54403" w:rsidRPr="00E344A5" w:rsidRDefault="00F54403" w:rsidP="00F54403">
      <w:pPr>
        <w:autoSpaceDE w:val="0"/>
        <w:autoSpaceDN w:val="0"/>
        <w:adjustRightInd w:val="0"/>
        <w:spacing w:after="0" w:line="240" w:lineRule="auto"/>
        <w:jc w:val="center"/>
        <w:rPr>
          <w:rFonts w:ascii="Times New Roman" w:hAnsi="Times New Roman"/>
          <w:b/>
          <w:sz w:val="24"/>
          <w:szCs w:val="24"/>
        </w:rPr>
      </w:pPr>
    </w:p>
    <w:p w14:paraId="58DB5923" w14:textId="77777777" w:rsidR="00534380" w:rsidRPr="00E344A5" w:rsidRDefault="00DA7A92" w:rsidP="00F54403">
      <w:pPr>
        <w:autoSpaceDE w:val="0"/>
        <w:autoSpaceDN w:val="0"/>
        <w:adjustRightInd w:val="0"/>
        <w:spacing w:after="0" w:line="240" w:lineRule="auto"/>
        <w:jc w:val="both"/>
        <w:rPr>
          <w:rFonts w:ascii="Times New Roman" w:hAnsi="Times New Roman"/>
          <w:sz w:val="24"/>
          <w:szCs w:val="24"/>
        </w:rPr>
      </w:pPr>
      <w:r w:rsidRPr="00E344A5">
        <w:rPr>
          <w:rFonts w:ascii="Times New Roman" w:hAnsi="Times New Roman"/>
          <w:b/>
          <w:bCs/>
          <w:sz w:val="24"/>
          <w:szCs w:val="24"/>
        </w:rPr>
        <w:tab/>
      </w:r>
      <w:r w:rsidR="00534380" w:rsidRPr="00E344A5">
        <w:rPr>
          <w:rFonts w:ascii="Times New Roman" w:hAnsi="Times New Roman"/>
          <w:b/>
          <w:bCs/>
          <w:sz w:val="24"/>
          <w:szCs w:val="24"/>
        </w:rPr>
        <w:t>Amaç ve Kapsam</w:t>
      </w:r>
    </w:p>
    <w:p w14:paraId="71F76D1A" w14:textId="060ACBE2" w:rsidR="00534380" w:rsidRDefault="00534380" w:rsidP="00F54403">
      <w:pPr>
        <w:autoSpaceDE w:val="0"/>
        <w:autoSpaceDN w:val="0"/>
        <w:adjustRightInd w:val="0"/>
        <w:spacing w:after="0" w:line="240" w:lineRule="auto"/>
        <w:ind w:firstLine="708"/>
        <w:jc w:val="both"/>
        <w:rPr>
          <w:rFonts w:ascii="Times New Roman" w:hAnsi="Times New Roman"/>
          <w:sz w:val="24"/>
          <w:szCs w:val="24"/>
        </w:rPr>
      </w:pPr>
      <w:r w:rsidRPr="00E344A5">
        <w:rPr>
          <w:rFonts w:ascii="Times New Roman" w:hAnsi="Times New Roman"/>
          <w:b/>
          <w:sz w:val="24"/>
          <w:szCs w:val="24"/>
        </w:rPr>
        <w:t>MADDE-1</w:t>
      </w:r>
      <w:r w:rsidRPr="00E344A5">
        <w:rPr>
          <w:rFonts w:ascii="Times New Roman" w:hAnsi="Times New Roman"/>
          <w:sz w:val="24"/>
          <w:szCs w:val="24"/>
        </w:rPr>
        <w:t>(1)</w:t>
      </w:r>
      <w:r w:rsidR="00C33460" w:rsidRPr="00E344A5">
        <w:rPr>
          <w:rFonts w:ascii="Times New Roman" w:hAnsi="Times New Roman"/>
          <w:sz w:val="24"/>
          <w:szCs w:val="24"/>
        </w:rPr>
        <w:t xml:space="preserve"> </w:t>
      </w:r>
      <w:r w:rsidR="009531F3" w:rsidRPr="00E344A5">
        <w:rPr>
          <w:rFonts w:ascii="Times New Roman" w:hAnsi="Times New Roman"/>
          <w:sz w:val="24"/>
          <w:szCs w:val="24"/>
        </w:rPr>
        <w:t>Bu Esasların amacı</w:t>
      </w:r>
      <w:r w:rsidR="00C33460" w:rsidRPr="00E344A5">
        <w:rPr>
          <w:rFonts w:ascii="Times New Roman" w:hAnsi="Times New Roman"/>
          <w:sz w:val="24"/>
          <w:szCs w:val="24"/>
        </w:rPr>
        <w:t xml:space="preserve">, </w:t>
      </w:r>
      <w:r w:rsidRPr="00E344A5">
        <w:rPr>
          <w:rFonts w:ascii="Times New Roman" w:hAnsi="Times New Roman"/>
          <w:sz w:val="24"/>
          <w:szCs w:val="24"/>
        </w:rPr>
        <w:t>İzmir Kâtip Çelebi Üniversitesine bağlı fakülte ve yüksekok</w:t>
      </w:r>
      <w:r w:rsidR="00C33460" w:rsidRPr="00E344A5">
        <w:rPr>
          <w:rFonts w:ascii="Times New Roman" w:hAnsi="Times New Roman"/>
          <w:sz w:val="24"/>
          <w:szCs w:val="24"/>
        </w:rPr>
        <w:t>ullarda y</w:t>
      </w:r>
      <w:r w:rsidR="00BD2199" w:rsidRPr="00E344A5">
        <w:rPr>
          <w:rFonts w:ascii="Times New Roman" w:hAnsi="Times New Roman"/>
          <w:sz w:val="24"/>
          <w:szCs w:val="24"/>
        </w:rPr>
        <w:t>ürütülen programlarda verilecek</w:t>
      </w:r>
      <w:r w:rsidR="00C33460" w:rsidRPr="00E344A5">
        <w:rPr>
          <w:rFonts w:ascii="Times New Roman" w:hAnsi="Times New Roman"/>
          <w:sz w:val="24"/>
          <w:szCs w:val="24"/>
        </w:rPr>
        <w:t xml:space="preserve"> olan Üniversite Seçmeli Dersler Havuzundaki ders</w:t>
      </w:r>
      <w:r w:rsidR="00BD2199" w:rsidRPr="00E344A5">
        <w:rPr>
          <w:rFonts w:ascii="Times New Roman" w:hAnsi="Times New Roman"/>
          <w:sz w:val="24"/>
          <w:szCs w:val="24"/>
        </w:rPr>
        <w:t>lerin</w:t>
      </w:r>
      <w:r w:rsidR="0047158C" w:rsidRPr="00E344A5">
        <w:rPr>
          <w:rFonts w:ascii="Times New Roman" w:hAnsi="Times New Roman"/>
          <w:sz w:val="24"/>
          <w:szCs w:val="24"/>
        </w:rPr>
        <w:t xml:space="preserve"> özelliklerini, derslere kayıt koşullarını ve derslerin başarı notlarının değerlendirmesine </w:t>
      </w:r>
      <w:r w:rsidR="00C75797" w:rsidRPr="00E344A5">
        <w:rPr>
          <w:rFonts w:ascii="Times New Roman" w:hAnsi="Times New Roman"/>
          <w:sz w:val="24"/>
          <w:szCs w:val="24"/>
        </w:rPr>
        <w:t>ilişkin esasları belirlemektedir.</w:t>
      </w:r>
      <w:r w:rsidR="009C59F5" w:rsidRPr="00E344A5">
        <w:rPr>
          <w:rFonts w:ascii="Times New Roman" w:hAnsi="Times New Roman"/>
          <w:sz w:val="24"/>
          <w:szCs w:val="24"/>
        </w:rPr>
        <w:t xml:space="preserve"> </w:t>
      </w:r>
      <w:r w:rsidR="009531F3" w:rsidRPr="00E344A5">
        <w:rPr>
          <w:rFonts w:ascii="Times New Roman" w:hAnsi="Times New Roman"/>
          <w:sz w:val="24"/>
          <w:szCs w:val="24"/>
        </w:rPr>
        <w:t>Bu E</w:t>
      </w:r>
      <w:r w:rsidR="00C33460" w:rsidRPr="00E344A5">
        <w:rPr>
          <w:rFonts w:ascii="Times New Roman" w:hAnsi="Times New Roman"/>
          <w:sz w:val="24"/>
          <w:szCs w:val="24"/>
        </w:rPr>
        <w:t>saslar</w:t>
      </w:r>
      <w:r w:rsidRPr="00E344A5">
        <w:rPr>
          <w:rFonts w:ascii="Times New Roman" w:hAnsi="Times New Roman"/>
          <w:sz w:val="24"/>
          <w:szCs w:val="24"/>
        </w:rPr>
        <w:t>; İzmir Kâtip Çelebi Üniversitesindeki tüm f</w:t>
      </w:r>
      <w:r w:rsidR="001208C8" w:rsidRPr="00E344A5">
        <w:rPr>
          <w:rFonts w:ascii="Times New Roman" w:hAnsi="Times New Roman"/>
          <w:sz w:val="24"/>
          <w:szCs w:val="24"/>
        </w:rPr>
        <w:t>akülte ve yüksekokulları kapsar, ancak bölüm seçmeli dersleri için uygulanmaz</w:t>
      </w:r>
      <w:r w:rsidR="00496823" w:rsidRPr="00E344A5">
        <w:rPr>
          <w:rFonts w:ascii="Times New Roman" w:hAnsi="Times New Roman"/>
          <w:sz w:val="24"/>
          <w:szCs w:val="24"/>
        </w:rPr>
        <w:t>.</w:t>
      </w:r>
    </w:p>
    <w:p w14:paraId="22293361" w14:textId="77777777" w:rsidR="00E344A5" w:rsidRPr="00E344A5" w:rsidRDefault="00E344A5" w:rsidP="00F54403">
      <w:pPr>
        <w:autoSpaceDE w:val="0"/>
        <w:autoSpaceDN w:val="0"/>
        <w:adjustRightInd w:val="0"/>
        <w:spacing w:after="0" w:line="240" w:lineRule="auto"/>
        <w:ind w:firstLine="708"/>
        <w:jc w:val="both"/>
        <w:rPr>
          <w:rFonts w:ascii="Times New Roman" w:hAnsi="Times New Roman"/>
          <w:sz w:val="24"/>
          <w:szCs w:val="24"/>
        </w:rPr>
      </w:pPr>
    </w:p>
    <w:p w14:paraId="3C217309" w14:textId="77777777" w:rsidR="0047158C" w:rsidRPr="00E344A5" w:rsidRDefault="0047158C" w:rsidP="00F54403">
      <w:pPr>
        <w:pStyle w:val="NormalWeb"/>
        <w:spacing w:before="0" w:beforeAutospacing="0" w:after="0" w:afterAutospacing="0"/>
        <w:ind w:firstLine="709"/>
        <w:jc w:val="both"/>
      </w:pPr>
      <w:r w:rsidRPr="00E344A5">
        <w:rPr>
          <w:b/>
          <w:bCs/>
        </w:rPr>
        <w:t>Dayanak</w:t>
      </w:r>
    </w:p>
    <w:p w14:paraId="6A46EC05" w14:textId="332BC350" w:rsidR="0047158C" w:rsidRDefault="0047158C" w:rsidP="00F54403">
      <w:pPr>
        <w:pStyle w:val="NormalWeb"/>
        <w:spacing w:before="0" w:beforeAutospacing="0" w:after="0" w:afterAutospacing="0"/>
        <w:ind w:firstLine="709"/>
        <w:jc w:val="both"/>
      </w:pPr>
      <w:r w:rsidRPr="00E344A5">
        <w:rPr>
          <w:b/>
          <w:bCs/>
        </w:rPr>
        <w:t>MADDE- 2</w:t>
      </w:r>
      <w:r w:rsidR="00BD2199" w:rsidRPr="00E344A5">
        <w:t>(1)</w:t>
      </w:r>
      <w:r w:rsidR="00301EA7" w:rsidRPr="00E344A5">
        <w:t xml:space="preserve"> Bu Esaslar, 04.11.1984 tarihli 2547 sayılı Yükseköğretim Kanunun 14. Maddesi, 18.02.1982 tarihli ve 17609 sayılı Resmi Gazetede yayımlanan Üniversitelerde Akademik Teşkilat Yönetmeliğinin 5. Maddesi ve </w:t>
      </w:r>
      <w:r w:rsidR="00BD2199" w:rsidRPr="00E344A5">
        <w:t>İzmir Kâ</w:t>
      </w:r>
      <w:r w:rsidRPr="00E344A5">
        <w:t>tip Çelebi Üniversitesi Lisans Eğitim-Öğretim ve Sınav Yönetmeliğine dayanılarak hazırlanmıştır.</w:t>
      </w:r>
    </w:p>
    <w:p w14:paraId="21A4CDC2" w14:textId="77777777" w:rsidR="00E344A5" w:rsidRPr="00E344A5" w:rsidRDefault="00E344A5" w:rsidP="00F54403">
      <w:pPr>
        <w:pStyle w:val="NormalWeb"/>
        <w:spacing w:before="0" w:beforeAutospacing="0" w:after="0" w:afterAutospacing="0"/>
        <w:ind w:firstLine="709"/>
        <w:jc w:val="both"/>
        <w:rPr>
          <w:b/>
          <w:bCs/>
        </w:rPr>
      </w:pPr>
    </w:p>
    <w:p w14:paraId="3DD96E28" w14:textId="77777777" w:rsidR="00534380" w:rsidRPr="00E344A5" w:rsidRDefault="00534380" w:rsidP="00F54403">
      <w:pPr>
        <w:autoSpaceDE w:val="0"/>
        <w:autoSpaceDN w:val="0"/>
        <w:adjustRightInd w:val="0"/>
        <w:spacing w:after="0" w:line="240" w:lineRule="auto"/>
        <w:ind w:firstLine="708"/>
        <w:jc w:val="both"/>
        <w:rPr>
          <w:rFonts w:ascii="Times New Roman" w:hAnsi="Times New Roman"/>
          <w:sz w:val="24"/>
          <w:szCs w:val="24"/>
        </w:rPr>
      </w:pPr>
      <w:r w:rsidRPr="00E344A5">
        <w:rPr>
          <w:rFonts w:ascii="Times New Roman" w:hAnsi="Times New Roman"/>
          <w:b/>
          <w:bCs/>
          <w:sz w:val="24"/>
          <w:szCs w:val="24"/>
        </w:rPr>
        <w:t>Tanımlar</w:t>
      </w:r>
    </w:p>
    <w:p w14:paraId="5963D56A" w14:textId="77777777" w:rsidR="00534380" w:rsidRPr="00E344A5" w:rsidRDefault="001208C8" w:rsidP="00F54403">
      <w:pPr>
        <w:autoSpaceDE w:val="0"/>
        <w:autoSpaceDN w:val="0"/>
        <w:adjustRightInd w:val="0"/>
        <w:spacing w:after="0" w:line="240" w:lineRule="auto"/>
        <w:ind w:firstLine="660"/>
        <w:jc w:val="both"/>
        <w:rPr>
          <w:rFonts w:ascii="Times New Roman" w:hAnsi="Times New Roman"/>
          <w:b/>
          <w:sz w:val="24"/>
          <w:szCs w:val="24"/>
        </w:rPr>
      </w:pPr>
      <w:r w:rsidRPr="00E344A5">
        <w:rPr>
          <w:rFonts w:ascii="Times New Roman" w:hAnsi="Times New Roman"/>
          <w:b/>
          <w:sz w:val="24"/>
          <w:szCs w:val="24"/>
        </w:rPr>
        <w:t xml:space="preserve"> </w:t>
      </w:r>
      <w:r w:rsidR="0047158C" w:rsidRPr="00E344A5">
        <w:rPr>
          <w:rFonts w:ascii="Times New Roman" w:hAnsi="Times New Roman"/>
          <w:b/>
          <w:sz w:val="24"/>
          <w:szCs w:val="24"/>
        </w:rPr>
        <w:t>MADDE-</w:t>
      </w:r>
      <w:r w:rsidR="00683F53" w:rsidRPr="00E344A5">
        <w:rPr>
          <w:rFonts w:ascii="Times New Roman" w:hAnsi="Times New Roman"/>
          <w:b/>
          <w:sz w:val="24"/>
          <w:szCs w:val="24"/>
        </w:rPr>
        <w:t>3</w:t>
      </w:r>
      <w:r w:rsidR="00534380" w:rsidRPr="00E344A5">
        <w:rPr>
          <w:rFonts w:ascii="Times New Roman" w:hAnsi="Times New Roman"/>
          <w:sz w:val="24"/>
          <w:szCs w:val="24"/>
        </w:rPr>
        <w:t xml:space="preserve">(1) Bu </w:t>
      </w:r>
      <w:r w:rsidR="00C33460" w:rsidRPr="00E344A5">
        <w:rPr>
          <w:rFonts w:ascii="Times New Roman" w:hAnsi="Times New Roman"/>
          <w:sz w:val="24"/>
          <w:szCs w:val="24"/>
        </w:rPr>
        <w:t>Esaslarda</w:t>
      </w:r>
      <w:r w:rsidR="00534380" w:rsidRPr="00E344A5">
        <w:rPr>
          <w:rFonts w:ascii="Times New Roman" w:hAnsi="Times New Roman"/>
          <w:sz w:val="24"/>
          <w:szCs w:val="24"/>
        </w:rPr>
        <w:t xml:space="preserve"> geçen:</w:t>
      </w:r>
    </w:p>
    <w:p w14:paraId="07771FC8" w14:textId="5B2605F0" w:rsidR="00F54403" w:rsidRPr="00E344A5" w:rsidRDefault="00301EA7" w:rsidP="00F54403">
      <w:pPr>
        <w:spacing w:after="0" w:line="240" w:lineRule="auto"/>
        <w:jc w:val="both"/>
        <w:rPr>
          <w:rFonts w:ascii="Times New Roman" w:hAnsi="Times New Roman"/>
          <w:sz w:val="24"/>
          <w:szCs w:val="24"/>
        </w:rPr>
      </w:pPr>
      <w:r w:rsidRPr="00E344A5">
        <w:rPr>
          <w:rFonts w:ascii="Times New Roman" w:hAnsi="Times New Roman"/>
          <w:sz w:val="24"/>
          <w:szCs w:val="24"/>
        </w:rPr>
        <w:t>a)</w:t>
      </w:r>
      <w:r w:rsidR="00F54403" w:rsidRPr="00E344A5">
        <w:rPr>
          <w:rFonts w:ascii="Times New Roman" w:hAnsi="Times New Roman"/>
          <w:sz w:val="24"/>
          <w:szCs w:val="24"/>
        </w:rPr>
        <w:t xml:space="preserve"> </w:t>
      </w:r>
      <w:r w:rsidR="00F54403" w:rsidRPr="00E344A5">
        <w:rPr>
          <w:rFonts w:ascii="Times New Roman" w:hAnsi="Times New Roman"/>
          <w:b/>
          <w:sz w:val="24"/>
          <w:szCs w:val="24"/>
        </w:rPr>
        <w:t>Ham Başarı Notu (HBN):</w:t>
      </w:r>
      <w:r w:rsidR="00F54403" w:rsidRPr="00E344A5">
        <w:rPr>
          <w:rFonts w:ascii="Times New Roman" w:hAnsi="Times New Roman"/>
          <w:sz w:val="24"/>
          <w:szCs w:val="24"/>
        </w:rPr>
        <w:t xml:space="preserve"> Öğrencinin ders kapsamında ölçüldüğü ara sınav, yarıyıl sonu sınavı, kısa süreli sınavlar, ödev, proje, uygulama vb. etkinliklerde aldığı notları, bu etkinliklerin ağırlıklarıyla çarparak hesaplanan, [0-100] aralığındaki ders başarı notunu;</w:t>
      </w:r>
    </w:p>
    <w:p w14:paraId="65FF1806" w14:textId="3CD8704B" w:rsidR="005E6F40" w:rsidRPr="00E344A5" w:rsidRDefault="00F54403" w:rsidP="00F54403">
      <w:pPr>
        <w:spacing w:after="0" w:line="240" w:lineRule="auto"/>
        <w:jc w:val="both"/>
        <w:rPr>
          <w:rFonts w:ascii="Times New Roman" w:hAnsi="Times New Roman"/>
          <w:sz w:val="24"/>
          <w:szCs w:val="24"/>
        </w:rPr>
      </w:pPr>
      <w:r w:rsidRPr="00E344A5">
        <w:rPr>
          <w:rFonts w:ascii="Times New Roman" w:hAnsi="Times New Roman"/>
          <w:sz w:val="24"/>
          <w:szCs w:val="24"/>
        </w:rPr>
        <w:t>(b)</w:t>
      </w:r>
      <w:r w:rsidR="00C75797" w:rsidRPr="00E344A5">
        <w:rPr>
          <w:rFonts w:ascii="Times New Roman" w:hAnsi="Times New Roman"/>
          <w:b/>
          <w:sz w:val="24"/>
          <w:szCs w:val="24"/>
        </w:rPr>
        <w:t>İlgili Kurul</w:t>
      </w:r>
      <w:r w:rsidR="00534380" w:rsidRPr="00E344A5">
        <w:rPr>
          <w:rFonts w:ascii="Times New Roman" w:hAnsi="Times New Roman"/>
          <w:b/>
          <w:sz w:val="24"/>
          <w:szCs w:val="24"/>
        </w:rPr>
        <w:t>:</w:t>
      </w:r>
      <w:r w:rsidR="00534380" w:rsidRPr="00E344A5">
        <w:rPr>
          <w:rFonts w:ascii="Times New Roman" w:hAnsi="Times New Roman"/>
          <w:sz w:val="24"/>
          <w:szCs w:val="24"/>
        </w:rPr>
        <w:t xml:space="preserve"> Fakülte</w:t>
      </w:r>
      <w:r w:rsidR="005E6F40" w:rsidRPr="00E344A5">
        <w:rPr>
          <w:rFonts w:ascii="Times New Roman" w:hAnsi="Times New Roman"/>
          <w:sz w:val="24"/>
          <w:szCs w:val="24"/>
        </w:rPr>
        <w:t>lerde Fakülte Kurulunu,</w:t>
      </w:r>
      <w:r w:rsidR="00534380" w:rsidRPr="00E344A5">
        <w:rPr>
          <w:rFonts w:ascii="Times New Roman" w:hAnsi="Times New Roman"/>
          <w:sz w:val="24"/>
          <w:szCs w:val="24"/>
        </w:rPr>
        <w:t xml:space="preserve">  Yü</w:t>
      </w:r>
      <w:r w:rsidR="005E6F40" w:rsidRPr="00E344A5">
        <w:rPr>
          <w:rFonts w:ascii="Times New Roman" w:hAnsi="Times New Roman"/>
          <w:sz w:val="24"/>
          <w:szCs w:val="24"/>
        </w:rPr>
        <w:t>ksekokullarda</w:t>
      </w:r>
      <w:r w:rsidR="00C75797" w:rsidRPr="00E344A5">
        <w:rPr>
          <w:rFonts w:ascii="Times New Roman" w:hAnsi="Times New Roman"/>
          <w:sz w:val="24"/>
          <w:szCs w:val="24"/>
        </w:rPr>
        <w:t xml:space="preserve"> </w:t>
      </w:r>
      <w:r w:rsidR="005E6F40" w:rsidRPr="00E344A5">
        <w:rPr>
          <w:rFonts w:ascii="Times New Roman" w:hAnsi="Times New Roman"/>
          <w:sz w:val="24"/>
          <w:szCs w:val="24"/>
        </w:rPr>
        <w:t>Yüksekokul Kurulunu,</w:t>
      </w:r>
    </w:p>
    <w:p w14:paraId="590069A4" w14:textId="19073075" w:rsidR="00301EA7" w:rsidRPr="00E344A5" w:rsidRDefault="00F54403" w:rsidP="00F54403">
      <w:pPr>
        <w:spacing w:after="0" w:line="240" w:lineRule="auto"/>
        <w:jc w:val="both"/>
        <w:rPr>
          <w:rFonts w:ascii="Times New Roman" w:hAnsi="Times New Roman"/>
          <w:sz w:val="24"/>
          <w:szCs w:val="24"/>
        </w:rPr>
      </w:pPr>
      <w:r w:rsidRPr="00E344A5">
        <w:rPr>
          <w:rFonts w:ascii="Times New Roman" w:hAnsi="Times New Roman"/>
          <w:sz w:val="24"/>
          <w:szCs w:val="24"/>
        </w:rPr>
        <w:t>c</w:t>
      </w:r>
      <w:r w:rsidR="00301EA7" w:rsidRPr="00E344A5">
        <w:rPr>
          <w:rFonts w:ascii="Times New Roman" w:hAnsi="Times New Roman"/>
          <w:sz w:val="24"/>
          <w:szCs w:val="24"/>
        </w:rPr>
        <w:t>)</w:t>
      </w:r>
      <w:r w:rsidR="00301EA7" w:rsidRPr="00E344A5">
        <w:rPr>
          <w:rFonts w:ascii="Times New Roman" w:hAnsi="Times New Roman"/>
          <w:b/>
          <w:sz w:val="24"/>
          <w:szCs w:val="24"/>
        </w:rPr>
        <w:t>Koordinatör:</w:t>
      </w:r>
      <w:r w:rsidR="00301EA7" w:rsidRPr="00E344A5">
        <w:rPr>
          <w:rFonts w:ascii="Times New Roman" w:hAnsi="Times New Roman"/>
          <w:sz w:val="24"/>
          <w:szCs w:val="24"/>
        </w:rPr>
        <w:t xml:space="preserve"> Üniversite Seçmeli Dersleri ile ilgili inceleme, değerlendirme ve koordinasyon işlemlerini yürütecek olan öğretim elemanını,</w:t>
      </w:r>
    </w:p>
    <w:p w14:paraId="06499A31" w14:textId="3A23A9E7" w:rsidR="00534380" w:rsidRPr="00E344A5" w:rsidRDefault="00F54403" w:rsidP="00F54403">
      <w:pPr>
        <w:spacing w:after="0" w:line="240" w:lineRule="auto"/>
        <w:jc w:val="both"/>
        <w:rPr>
          <w:rFonts w:ascii="Times New Roman" w:hAnsi="Times New Roman"/>
          <w:sz w:val="24"/>
          <w:szCs w:val="24"/>
        </w:rPr>
      </w:pPr>
      <w:r w:rsidRPr="00E344A5">
        <w:rPr>
          <w:rFonts w:ascii="Times New Roman" w:hAnsi="Times New Roman"/>
          <w:sz w:val="24"/>
          <w:szCs w:val="24"/>
        </w:rPr>
        <w:t>ç</w:t>
      </w:r>
      <w:r w:rsidR="00534380" w:rsidRPr="00E344A5">
        <w:rPr>
          <w:rFonts w:ascii="Times New Roman" w:hAnsi="Times New Roman"/>
          <w:sz w:val="24"/>
          <w:szCs w:val="24"/>
        </w:rPr>
        <w:t xml:space="preserve">) </w:t>
      </w:r>
      <w:r w:rsidR="00534380" w:rsidRPr="00E344A5">
        <w:rPr>
          <w:rFonts w:ascii="Times New Roman" w:hAnsi="Times New Roman"/>
          <w:b/>
          <w:sz w:val="24"/>
          <w:szCs w:val="24"/>
        </w:rPr>
        <w:t>Senato:</w:t>
      </w:r>
      <w:r w:rsidR="00534380" w:rsidRPr="00E344A5">
        <w:rPr>
          <w:rFonts w:ascii="Times New Roman" w:hAnsi="Times New Roman"/>
          <w:sz w:val="24"/>
          <w:szCs w:val="24"/>
        </w:rPr>
        <w:t xml:space="preserve"> İzmir Kâtip Çelebi Üniversitesi Senatosunu,</w:t>
      </w:r>
    </w:p>
    <w:p w14:paraId="50ACEE84" w14:textId="188EC7E0" w:rsidR="00C75797" w:rsidRPr="00E344A5" w:rsidRDefault="00F54403" w:rsidP="00F54403">
      <w:pPr>
        <w:pStyle w:val="NormalWeb"/>
        <w:spacing w:before="0" w:beforeAutospacing="0" w:after="0" w:afterAutospacing="0"/>
        <w:jc w:val="both"/>
      </w:pPr>
      <w:r w:rsidRPr="00E344A5">
        <w:t>d</w:t>
      </w:r>
      <w:r w:rsidR="00C75797" w:rsidRPr="00E344A5">
        <w:t>)</w:t>
      </w:r>
      <w:r w:rsidR="00C75797" w:rsidRPr="00E344A5">
        <w:rPr>
          <w:b/>
        </w:rPr>
        <w:t>Üniversite Seçmeli Dersleri (ÜSD):</w:t>
      </w:r>
      <w:r w:rsidR="00C75797" w:rsidRPr="00E344A5">
        <w:t xml:space="preserve"> İzmir </w:t>
      </w:r>
      <w:r w:rsidR="00BD2199" w:rsidRPr="00E344A5">
        <w:t>Kâtip</w:t>
      </w:r>
      <w:r w:rsidR="00C75797" w:rsidRPr="00E344A5">
        <w:t xml:space="preserve"> Çelebi Üniversitesi öğretim elemanları tarafından önerilen ve ilgili kurullar ve Senato tarafından kabul edilen en az 2(iki) kredilik seçmeli dersi,</w:t>
      </w:r>
    </w:p>
    <w:p w14:paraId="154717F2" w14:textId="03C0285F" w:rsidR="00C75797" w:rsidRPr="00E344A5" w:rsidRDefault="00F54403" w:rsidP="00F54403">
      <w:pPr>
        <w:pStyle w:val="NormalWeb"/>
        <w:spacing w:before="0" w:beforeAutospacing="0" w:after="0" w:afterAutospacing="0"/>
        <w:jc w:val="both"/>
      </w:pPr>
      <w:r w:rsidRPr="00E344A5">
        <w:t>e</w:t>
      </w:r>
      <w:r w:rsidR="00C75797" w:rsidRPr="00E344A5">
        <w:t xml:space="preserve">) </w:t>
      </w:r>
      <w:r w:rsidR="00C75797" w:rsidRPr="00E344A5">
        <w:rPr>
          <w:b/>
        </w:rPr>
        <w:t>Üniversite Seçmeli Dersler Havuzu:</w:t>
      </w:r>
      <w:r w:rsidR="00C75797" w:rsidRPr="00E344A5">
        <w:t xml:space="preserve"> İlgili kurullar ve Senatonun onayı ile Üniversite seçmeli dersi olarak kabul edilmiş olan derslerin tümünü,</w:t>
      </w:r>
    </w:p>
    <w:p w14:paraId="636E5828" w14:textId="1978869F" w:rsidR="00534380" w:rsidRPr="00E344A5" w:rsidRDefault="00F54403" w:rsidP="00F54403">
      <w:pPr>
        <w:pStyle w:val="ListeParagraf"/>
        <w:autoSpaceDE w:val="0"/>
        <w:autoSpaceDN w:val="0"/>
        <w:adjustRightInd w:val="0"/>
        <w:spacing w:after="0" w:line="240" w:lineRule="auto"/>
        <w:ind w:left="0"/>
        <w:jc w:val="both"/>
        <w:rPr>
          <w:rFonts w:ascii="Times New Roman" w:hAnsi="Times New Roman"/>
          <w:sz w:val="24"/>
          <w:szCs w:val="24"/>
        </w:rPr>
      </w:pPr>
      <w:r w:rsidRPr="00E344A5">
        <w:rPr>
          <w:rFonts w:ascii="Times New Roman" w:hAnsi="Times New Roman"/>
          <w:sz w:val="24"/>
          <w:szCs w:val="24"/>
        </w:rPr>
        <w:t>f</w:t>
      </w:r>
      <w:r w:rsidR="00534380" w:rsidRPr="00E344A5">
        <w:rPr>
          <w:rFonts w:ascii="Times New Roman" w:hAnsi="Times New Roman"/>
          <w:sz w:val="24"/>
          <w:szCs w:val="24"/>
        </w:rPr>
        <w:t xml:space="preserve">) </w:t>
      </w:r>
      <w:r w:rsidR="00534380" w:rsidRPr="00E344A5">
        <w:rPr>
          <w:rFonts w:ascii="Times New Roman" w:hAnsi="Times New Roman"/>
          <w:b/>
          <w:sz w:val="24"/>
          <w:szCs w:val="24"/>
        </w:rPr>
        <w:t>Üniversite:</w:t>
      </w:r>
      <w:r w:rsidR="00534380" w:rsidRPr="00E344A5">
        <w:rPr>
          <w:rFonts w:ascii="Times New Roman" w:hAnsi="Times New Roman"/>
          <w:sz w:val="24"/>
          <w:szCs w:val="24"/>
        </w:rPr>
        <w:t xml:space="preserve"> İzmir Kâtip Çelebi Üniversitesini,</w:t>
      </w:r>
    </w:p>
    <w:p w14:paraId="1B38EE0B" w14:textId="77777777" w:rsidR="00324215" w:rsidRPr="00E344A5" w:rsidRDefault="00BD2199" w:rsidP="00F54403">
      <w:pPr>
        <w:pStyle w:val="ListeParagraf"/>
        <w:autoSpaceDE w:val="0"/>
        <w:autoSpaceDN w:val="0"/>
        <w:adjustRightInd w:val="0"/>
        <w:spacing w:after="0" w:line="240" w:lineRule="auto"/>
        <w:ind w:left="0"/>
        <w:jc w:val="both"/>
        <w:rPr>
          <w:rFonts w:ascii="Times New Roman" w:hAnsi="Times New Roman"/>
          <w:sz w:val="24"/>
          <w:szCs w:val="24"/>
        </w:rPr>
      </w:pPr>
      <w:r w:rsidRPr="00E344A5">
        <w:rPr>
          <w:rFonts w:ascii="Times New Roman" w:hAnsi="Times New Roman"/>
          <w:strike/>
          <w:sz w:val="24"/>
          <w:szCs w:val="24"/>
        </w:rPr>
        <w:t>i</w:t>
      </w:r>
      <w:r w:rsidR="00534380" w:rsidRPr="00E344A5">
        <w:rPr>
          <w:rFonts w:ascii="Times New Roman" w:hAnsi="Times New Roman"/>
          <w:sz w:val="24"/>
          <w:szCs w:val="24"/>
        </w:rPr>
        <w:t>fade eder.</w:t>
      </w:r>
    </w:p>
    <w:p w14:paraId="05239233" w14:textId="77777777" w:rsidR="00F54403" w:rsidRPr="00E344A5" w:rsidRDefault="00F54403" w:rsidP="00F54403">
      <w:pPr>
        <w:pStyle w:val="ListeParagraf"/>
        <w:autoSpaceDE w:val="0"/>
        <w:autoSpaceDN w:val="0"/>
        <w:adjustRightInd w:val="0"/>
        <w:spacing w:after="0" w:line="240" w:lineRule="auto"/>
        <w:ind w:left="0"/>
        <w:jc w:val="both"/>
        <w:rPr>
          <w:rFonts w:ascii="Times New Roman" w:hAnsi="Times New Roman"/>
          <w:b/>
          <w:sz w:val="24"/>
          <w:szCs w:val="24"/>
        </w:rPr>
      </w:pPr>
    </w:p>
    <w:p w14:paraId="7210EAF8" w14:textId="77777777" w:rsidR="00221746" w:rsidRPr="00E344A5" w:rsidRDefault="00C75797" w:rsidP="00F54403">
      <w:pPr>
        <w:autoSpaceDE w:val="0"/>
        <w:autoSpaceDN w:val="0"/>
        <w:adjustRightInd w:val="0"/>
        <w:spacing w:after="0" w:line="240" w:lineRule="auto"/>
        <w:jc w:val="center"/>
        <w:rPr>
          <w:rFonts w:ascii="Times New Roman" w:hAnsi="Times New Roman"/>
          <w:b/>
          <w:sz w:val="24"/>
          <w:szCs w:val="24"/>
        </w:rPr>
      </w:pPr>
      <w:r w:rsidRPr="00E344A5">
        <w:rPr>
          <w:rFonts w:ascii="Times New Roman" w:hAnsi="Times New Roman"/>
          <w:b/>
          <w:sz w:val="24"/>
          <w:szCs w:val="24"/>
        </w:rPr>
        <w:t>İKİNCİ BÖLÜM</w:t>
      </w:r>
    </w:p>
    <w:p w14:paraId="0E13172B" w14:textId="68ED7E1B" w:rsidR="00C75797" w:rsidRPr="00E344A5" w:rsidRDefault="00301EA7" w:rsidP="00F54403">
      <w:pPr>
        <w:pStyle w:val="NormalWeb"/>
        <w:spacing w:before="0" w:beforeAutospacing="0" w:after="0" w:afterAutospacing="0"/>
        <w:jc w:val="center"/>
      </w:pPr>
      <w:r w:rsidRPr="00E344A5">
        <w:rPr>
          <w:b/>
          <w:bCs/>
        </w:rPr>
        <w:t xml:space="preserve">Koordinatörler, </w:t>
      </w:r>
      <w:r w:rsidR="00C75797" w:rsidRPr="00E344A5">
        <w:rPr>
          <w:b/>
          <w:bCs/>
        </w:rPr>
        <w:t xml:space="preserve">Üniversite Seçmeli Derslerinin </w:t>
      </w:r>
    </w:p>
    <w:p w14:paraId="0D6C95D4" w14:textId="77777777" w:rsidR="00A2552C" w:rsidRPr="00E344A5" w:rsidRDefault="00C75797" w:rsidP="00F54403">
      <w:pPr>
        <w:pStyle w:val="NormalWeb"/>
        <w:spacing w:before="0" w:beforeAutospacing="0" w:after="0" w:afterAutospacing="0"/>
        <w:jc w:val="center"/>
        <w:rPr>
          <w:b/>
          <w:bCs/>
        </w:rPr>
      </w:pPr>
      <w:r w:rsidRPr="00E344A5">
        <w:rPr>
          <w:b/>
          <w:bCs/>
        </w:rPr>
        <w:t xml:space="preserve">Belirlenmesi, Açılması, Kaydı,  Değerlendirilmesi </w:t>
      </w:r>
    </w:p>
    <w:p w14:paraId="7A0BBB61" w14:textId="77777777" w:rsidR="00301EA7" w:rsidRPr="00E344A5" w:rsidRDefault="00301EA7" w:rsidP="00F54403">
      <w:pPr>
        <w:pStyle w:val="NormalWeb"/>
        <w:spacing w:before="0" w:beforeAutospacing="0" w:after="0" w:afterAutospacing="0"/>
        <w:jc w:val="center"/>
        <w:rPr>
          <w:b/>
          <w:bCs/>
        </w:rPr>
      </w:pPr>
    </w:p>
    <w:p w14:paraId="2F2075D2" w14:textId="3D9BE6B6" w:rsidR="00301EA7" w:rsidRPr="00E344A5" w:rsidRDefault="00301EA7" w:rsidP="00F54403">
      <w:pPr>
        <w:pStyle w:val="NormalWeb"/>
        <w:spacing w:before="0" w:beforeAutospacing="0" w:after="0" w:afterAutospacing="0"/>
        <w:rPr>
          <w:b/>
          <w:bCs/>
        </w:rPr>
      </w:pPr>
      <w:r w:rsidRPr="00E344A5">
        <w:rPr>
          <w:b/>
          <w:bCs/>
        </w:rPr>
        <w:tab/>
        <w:t>Koordinatörler</w:t>
      </w:r>
    </w:p>
    <w:p w14:paraId="4CED106C" w14:textId="573EE235" w:rsidR="00301EA7" w:rsidRPr="00E344A5" w:rsidRDefault="00301EA7" w:rsidP="00F54403">
      <w:pPr>
        <w:pStyle w:val="NormalWeb"/>
        <w:spacing w:before="0" w:beforeAutospacing="0" w:after="0" w:afterAutospacing="0"/>
        <w:jc w:val="both"/>
        <w:rPr>
          <w:b/>
          <w:bCs/>
        </w:rPr>
      </w:pPr>
      <w:r w:rsidRPr="00E344A5">
        <w:rPr>
          <w:b/>
          <w:bCs/>
        </w:rPr>
        <w:tab/>
        <w:t xml:space="preserve">MADDE -4 </w:t>
      </w:r>
      <w:r w:rsidRPr="00E344A5">
        <w:rPr>
          <w:bCs/>
        </w:rPr>
        <w:t>(1)</w:t>
      </w:r>
      <w:r w:rsidR="00F705AB" w:rsidRPr="00E344A5">
        <w:rPr>
          <w:bCs/>
        </w:rPr>
        <w:t xml:space="preserve"> Koordinatörler Sağlık, Sosyal ve Fen alanlarında en az birer tane olmak üzere Rektör tarafından görevlendirilen öğretim elemanlarıdır. Koordinatörlerin çalışmaları ile ilgili sekretarya görevini Öğrenci İşleri Daire Başkanlığı yürütür.</w:t>
      </w:r>
    </w:p>
    <w:p w14:paraId="3C08DD3E" w14:textId="123ADFDA" w:rsidR="00F705AB" w:rsidRPr="00E344A5" w:rsidRDefault="00F705AB" w:rsidP="00F54403">
      <w:pPr>
        <w:pStyle w:val="NormalWeb"/>
        <w:spacing w:before="0" w:beforeAutospacing="0" w:after="0" w:afterAutospacing="0"/>
        <w:jc w:val="both"/>
      </w:pPr>
      <w:r w:rsidRPr="00E344A5">
        <w:rPr>
          <w:bCs/>
        </w:rPr>
        <w:t>(2)</w:t>
      </w:r>
      <w:r w:rsidRPr="00E344A5">
        <w:rPr>
          <w:b/>
          <w:bCs/>
        </w:rPr>
        <w:t xml:space="preserve"> </w:t>
      </w:r>
      <w:r w:rsidRPr="00E344A5">
        <w:t>Üniversite Seçmeli Dersler Koordinatörleri, ilgili alandaki önerilen derslerin ön değerlendirilmesini yapar ve uygun görülen dersleri, Eğitim Komisyonuna sunulmak üzere Öğrenci İşleri Daire Başkanlığına gönderir.</w:t>
      </w:r>
    </w:p>
    <w:p w14:paraId="77AA724D" w14:textId="06DFEAC9" w:rsidR="00F705AB" w:rsidRPr="00E344A5" w:rsidRDefault="00F705AB" w:rsidP="00F54403">
      <w:pPr>
        <w:pStyle w:val="NormalWeb"/>
        <w:spacing w:before="0" w:beforeAutospacing="0" w:after="0" w:afterAutospacing="0"/>
        <w:jc w:val="both"/>
      </w:pPr>
      <w:r w:rsidRPr="00E344A5">
        <w:lastRenderedPageBreak/>
        <w:t>(3) Üniversite Seçmeli Dersler Koordinatörlüğü, üniversite seçmeli derslerin açılması, şubelendirilmesi, kontenjanların belirlenmesi, derslerin yapılacağı gün ve mekânların belirlenmesi noktasında Öğrenci İşleri Daire Başkanlığı ile koordineli olarak çalışır.</w:t>
      </w:r>
    </w:p>
    <w:p w14:paraId="40AC6A8C" w14:textId="77777777" w:rsidR="00F54403" w:rsidRPr="00E344A5" w:rsidRDefault="00F54403" w:rsidP="00F54403">
      <w:pPr>
        <w:pStyle w:val="NormalWeb"/>
        <w:spacing w:before="0" w:beforeAutospacing="0" w:after="0" w:afterAutospacing="0"/>
        <w:jc w:val="both"/>
        <w:rPr>
          <w:b/>
          <w:bCs/>
        </w:rPr>
      </w:pPr>
    </w:p>
    <w:p w14:paraId="19BCAB41" w14:textId="77777777" w:rsidR="00C75797" w:rsidRPr="00E344A5" w:rsidRDefault="00C75797" w:rsidP="00F54403">
      <w:pPr>
        <w:pStyle w:val="NormalWeb"/>
        <w:spacing w:before="0" w:beforeAutospacing="0" w:after="0" w:afterAutospacing="0"/>
        <w:ind w:firstLine="708"/>
        <w:rPr>
          <w:b/>
          <w:bCs/>
        </w:rPr>
      </w:pPr>
      <w:r w:rsidRPr="00E344A5">
        <w:rPr>
          <w:b/>
          <w:bCs/>
        </w:rPr>
        <w:t xml:space="preserve">Üniversite Seçmeli Derslerinin Belirlenmesi İlkeleri </w:t>
      </w:r>
    </w:p>
    <w:p w14:paraId="760289CB" w14:textId="0BA770E3" w:rsidR="009C59F5" w:rsidRPr="00E344A5" w:rsidRDefault="00C75797" w:rsidP="00F54403">
      <w:pPr>
        <w:pStyle w:val="NormalWeb"/>
        <w:spacing w:before="0" w:beforeAutospacing="0" w:after="0" w:afterAutospacing="0"/>
        <w:jc w:val="both"/>
        <w:rPr>
          <w:b/>
          <w:bCs/>
        </w:rPr>
      </w:pPr>
      <w:r w:rsidRPr="00E344A5">
        <w:rPr>
          <w:b/>
          <w:bCs/>
        </w:rPr>
        <w:t xml:space="preserve">       </w:t>
      </w:r>
      <w:r w:rsidR="00A2552C" w:rsidRPr="00E344A5">
        <w:rPr>
          <w:b/>
          <w:bCs/>
        </w:rPr>
        <w:tab/>
      </w:r>
      <w:r w:rsidR="004B3A30" w:rsidRPr="00E344A5">
        <w:rPr>
          <w:b/>
          <w:bCs/>
        </w:rPr>
        <w:t>MADDE -5</w:t>
      </w:r>
      <w:r w:rsidR="001244FD" w:rsidRPr="00E344A5">
        <w:rPr>
          <w:bCs/>
        </w:rPr>
        <w:t xml:space="preserve"> </w:t>
      </w:r>
      <w:r w:rsidRPr="00E344A5">
        <w:t>(1)ÜSD havuzunda yer alacak derslerde şu özellikler aranır.</w:t>
      </w:r>
    </w:p>
    <w:p w14:paraId="5A6D1EE4" w14:textId="77777777" w:rsidR="009C59F5" w:rsidRPr="00E344A5" w:rsidRDefault="009C59F5" w:rsidP="00F54403">
      <w:pPr>
        <w:pStyle w:val="NormalWeb"/>
        <w:spacing w:before="0" w:beforeAutospacing="0" w:after="0" w:afterAutospacing="0"/>
        <w:jc w:val="both"/>
      </w:pPr>
      <w:r w:rsidRPr="00E344A5">
        <w:rPr>
          <w:bCs/>
        </w:rPr>
        <w:t>a)</w:t>
      </w:r>
      <w:r w:rsidR="00C75797" w:rsidRPr="00E344A5">
        <w:t xml:space="preserve">ÜSD; topluma hizmet uygulamaları, kültür ve sanat aktiviteleri, spor ve sağlık aktiviteleri, çevre duyarlılığını geliştirme, bilimi yaygınlaştırma, tarih kültürünü geliştirme, iletişim becerileri, </w:t>
      </w:r>
      <w:r w:rsidR="00324215" w:rsidRPr="00E344A5">
        <w:t>y</w:t>
      </w:r>
      <w:r w:rsidR="00C75797" w:rsidRPr="00E344A5">
        <w:t>abancı dil becerileri gibi kazanımlara yönelik olmalıdır.</w:t>
      </w:r>
    </w:p>
    <w:p w14:paraId="2746EB45" w14:textId="77777777" w:rsidR="00A2552C" w:rsidRPr="00E344A5" w:rsidRDefault="009C59F5" w:rsidP="00F54403">
      <w:pPr>
        <w:pStyle w:val="NormalWeb"/>
        <w:spacing w:before="0" w:beforeAutospacing="0" w:after="0" w:afterAutospacing="0"/>
        <w:jc w:val="both"/>
      </w:pPr>
      <w:r w:rsidRPr="00E344A5">
        <w:t>b)</w:t>
      </w:r>
      <w:r w:rsidR="00C75797" w:rsidRPr="00E344A5">
        <w:t>ÜSD; özel bir alanın derinlemesine öğretimi yerine, disiplinler arası çalışmalara uygun olan ve öğrencilerin ortak ilgi alanlarından seçilmelidir</w:t>
      </w:r>
      <w:r w:rsidR="001208C8" w:rsidRPr="00E344A5">
        <w:t>.</w:t>
      </w:r>
    </w:p>
    <w:p w14:paraId="3180434B" w14:textId="77777777" w:rsidR="00F54403" w:rsidRPr="00E344A5" w:rsidRDefault="00F54403" w:rsidP="00F54403">
      <w:pPr>
        <w:pStyle w:val="NormalWeb"/>
        <w:spacing w:before="0" w:beforeAutospacing="0" w:after="0" w:afterAutospacing="0"/>
        <w:jc w:val="both"/>
        <w:rPr>
          <w:b/>
          <w:bCs/>
        </w:rPr>
      </w:pPr>
    </w:p>
    <w:p w14:paraId="66BC72C2" w14:textId="77777777" w:rsidR="00A2552C" w:rsidRPr="00E344A5" w:rsidRDefault="001208C8" w:rsidP="00F54403">
      <w:pPr>
        <w:autoSpaceDE w:val="0"/>
        <w:autoSpaceDN w:val="0"/>
        <w:adjustRightInd w:val="0"/>
        <w:spacing w:after="0" w:line="240" w:lineRule="auto"/>
        <w:ind w:firstLine="708"/>
        <w:rPr>
          <w:rFonts w:ascii="Times New Roman" w:hAnsi="Times New Roman"/>
          <w:sz w:val="24"/>
          <w:szCs w:val="24"/>
        </w:rPr>
      </w:pPr>
      <w:r w:rsidRPr="00E344A5">
        <w:rPr>
          <w:rFonts w:ascii="Times New Roman" w:hAnsi="Times New Roman"/>
          <w:b/>
          <w:sz w:val="24"/>
          <w:szCs w:val="24"/>
        </w:rPr>
        <w:t xml:space="preserve"> </w:t>
      </w:r>
      <w:r w:rsidR="00074C36" w:rsidRPr="00E344A5">
        <w:rPr>
          <w:rFonts w:ascii="Times New Roman" w:hAnsi="Times New Roman"/>
          <w:b/>
          <w:sz w:val="24"/>
          <w:szCs w:val="24"/>
        </w:rPr>
        <w:t>Ders Açılma Esasları</w:t>
      </w:r>
    </w:p>
    <w:p w14:paraId="668B5B42" w14:textId="4D5EE65D" w:rsidR="00074C36" w:rsidRPr="00E344A5" w:rsidRDefault="001208C8" w:rsidP="00F54403">
      <w:pPr>
        <w:pStyle w:val="NormalWeb"/>
        <w:tabs>
          <w:tab w:val="left" w:pos="709"/>
        </w:tabs>
        <w:spacing w:before="0" w:beforeAutospacing="0" w:after="0" w:afterAutospacing="0"/>
        <w:ind w:firstLine="708"/>
        <w:jc w:val="both"/>
        <w:rPr>
          <w:bCs/>
        </w:rPr>
      </w:pPr>
      <w:r w:rsidRPr="00E344A5">
        <w:rPr>
          <w:b/>
          <w:bCs/>
        </w:rPr>
        <w:t xml:space="preserve"> </w:t>
      </w:r>
      <w:r w:rsidR="004B3A30" w:rsidRPr="00E344A5">
        <w:rPr>
          <w:b/>
          <w:bCs/>
        </w:rPr>
        <w:t>MADDE-6</w:t>
      </w:r>
      <w:r w:rsidR="009C59F5" w:rsidRPr="00E344A5">
        <w:rPr>
          <w:bCs/>
        </w:rPr>
        <w:t xml:space="preserve">(1) </w:t>
      </w:r>
      <w:r w:rsidR="00074C36" w:rsidRPr="00E344A5">
        <w:rPr>
          <w:bCs/>
        </w:rPr>
        <w:t>Üniversite Seçmeli Havuz Derslerinin açılmasın</w:t>
      </w:r>
      <w:r w:rsidRPr="00E344A5">
        <w:rPr>
          <w:bCs/>
        </w:rPr>
        <w:t>ı talep eden tüm Fakülteler, en geç bir önceki eğitim- öğretim yılı içerisinde Mayıs ayı bitimine kadar ilgili formu doldurarak, ilgili kurul kararı ile birlikte s</w:t>
      </w:r>
      <w:r w:rsidR="00074C36" w:rsidRPr="00E344A5">
        <w:rPr>
          <w:bCs/>
        </w:rPr>
        <w:t>enatoya su</w:t>
      </w:r>
      <w:r w:rsidRPr="00E344A5">
        <w:rPr>
          <w:bCs/>
        </w:rPr>
        <w:t xml:space="preserve">nulmak üzere </w:t>
      </w:r>
      <w:r w:rsidR="00074C36" w:rsidRPr="00E344A5">
        <w:rPr>
          <w:bCs/>
        </w:rPr>
        <w:t>Üniversite Öğrenci İşleri Daire Başkanlığına bildirmelidir.</w:t>
      </w:r>
    </w:p>
    <w:p w14:paraId="0B38EA91" w14:textId="142BE3EB" w:rsidR="00074C36" w:rsidRPr="00E344A5" w:rsidRDefault="00074C36" w:rsidP="000873BF">
      <w:pPr>
        <w:pStyle w:val="ListeParagraf"/>
        <w:numPr>
          <w:ilvl w:val="0"/>
          <w:numId w:val="25"/>
        </w:numPr>
        <w:autoSpaceDE w:val="0"/>
        <w:autoSpaceDN w:val="0"/>
        <w:adjustRightInd w:val="0"/>
        <w:spacing w:after="0" w:line="240" w:lineRule="auto"/>
        <w:ind w:left="0" w:firstLine="450"/>
        <w:jc w:val="both"/>
        <w:rPr>
          <w:rFonts w:ascii="Times New Roman" w:eastAsia="Arial Unicode MS" w:hAnsi="Times New Roman"/>
          <w:spacing w:val="10"/>
          <w:sz w:val="24"/>
          <w:szCs w:val="24"/>
          <w:lang w:eastAsia="tr-TR"/>
        </w:rPr>
      </w:pPr>
      <w:r w:rsidRPr="00E344A5">
        <w:rPr>
          <w:rFonts w:ascii="Times New Roman" w:eastAsia="Times New Roman" w:hAnsi="Times New Roman"/>
          <w:bCs/>
          <w:sz w:val="24"/>
          <w:szCs w:val="24"/>
          <w:lang w:eastAsia="tr-TR"/>
        </w:rPr>
        <w:t>ÜSD ler, bu Yönergenin</w:t>
      </w:r>
      <w:r w:rsidR="00232E8E" w:rsidRPr="00E344A5">
        <w:rPr>
          <w:rFonts w:ascii="Times New Roman" w:eastAsia="Times New Roman" w:hAnsi="Times New Roman"/>
          <w:bCs/>
          <w:sz w:val="24"/>
          <w:szCs w:val="24"/>
          <w:lang w:eastAsia="tr-TR"/>
        </w:rPr>
        <w:t xml:space="preserve"> </w:t>
      </w:r>
      <w:r w:rsidR="00F54403" w:rsidRPr="00E344A5">
        <w:rPr>
          <w:rFonts w:ascii="Times New Roman" w:eastAsia="Times New Roman" w:hAnsi="Times New Roman"/>
          <w:bCs/>
          <w:sz w:val="24"/>
          <w:szCs w:val="24"/>
          <w:lang w:eastAsia="tr-TR"/>
        </w:rPr>
        <w:t>5</w:t>
      </w:r>
      <w:r w:rsidR="00232E8E" w:rsidRPr="00E344A5">
        <w:rPr>
          <w:rFonts w:ascii="Times New Roman" w:eastAsia="Times New Roman" w:hAnsi="Times New Roman"/>
          <w:bCs/>
          <w:sz w:val="24"/>
          <w:szCs w:val="24"/>
          <w:lang w:eastAsia="tr-TR"/>
        </w:rPr>
        <w:t>’</w:t>
      </w:r>
      <w:r w:rsidR="00F54403" w:rsidRPr="00E344A5">
        <w:rPr>
          <w:rFonts w:ascii="Times New Roman" w:eastAsia="Times New Roman" w:hAnsi="Times New Roman"/>
          <w:bCs/>
          <w:sz w:val="24"/>
          <w:szCs w:val="24"/>
          <w:lang w:eastAsia="tr-TR"/>
        </w:rPr>
        <w:t>inci</w:t>
      </w:r>
      <w:r w:rsidRPr="00E344A5">
        <w:rPr>
          <w:rFonts w:ascii="Times New Roman" w:eastAsia="Times New Roman" w:hAnsi="Times New Roman"/>
          <w:bCs/>
          <w:sz w:val="24"/>
          <w:szCs w:val="24"/>
          <w:lang w:eastAsia="tr-TR"/>
        </w:rPr>
        <w:t xml:space="preserve"> maddesinde belirlenen ilkeler göz önünde bulundurulmak koşuluyla, öğretim elemanlarının öneris</w:t>
      </w:r>
      <w:r w:rsidR="001208C8" w:rsidRPr="00E344A5">
        <w:rPr>
          <w:rFonts w:ascii="Times New Roman" w:eastAsia="Times New Roman" w:hAnsi="Times New Roman"/>
          <w:bCs/>
          <w:sz w:val="24"/>
          <w:szCs w:val="24"/>
          <w:lang w:eastAsia="tr-TR"/>
        </w:rPr>
        <w:t>i, ilgili kurulların kararı ve s</w:t>
      </w:r>
      <w:r w:rsidRPr="00E344A5">
        <w:rPr>
          <w:rFonts w:ascii="Times New Roman" w:eastAsia="Times New Roman" w:hAnsi="Times New Roman"/>
          <w:bCs/>
          <w:sz w:val="24"/>
          <w:szCs w:val="24"/>
          <w:lang w:eastAsia="tr-TR"/>
        </w:rPr>
        <w:t>enatonun onayı ile açılır. Bu derslerden güz ve bahar yarıyılları için üniversite bünyesinde ÜSD havuzu oluşturulur</w:t>
      </w:r>
      <w:r w:rsidRPr="00E344A5">
        <w:rPr>
          <w:rFonts w:ascii="Times New Roman" w:hAnsi="Times New Roman"/>
          <w:sz w:val="24"/>
          <w:szCs w:val="24"/>
        </w:rPr>
        <w:t>.</w:t>
      </w:r>
    </w:p>
    <w:p w14:paraId="218B6C42" w14:textId="77777777" w:rsidR="00074C36" w:rsidRPr="00E344A5" w:rsidRDefault="00B7132A" w:rsidP="00F54403">
      <w:pPr>
        <w:autoSpaceDE w:val="0"/>
        <w:autoSpaceDN w:val="0"/>
        <w:adjustRightInd w:val="0"/>
        <w:spacing w:after="0" w:line="240" w:lineRule="auto"/>
        <w:ind w:left="450"/>
        <w:jc w:val="both"/>
        <w:rPr>
          <w:rFonts w:ascii="Times New Roman" w:eastAsia="Times New Roman" w:hAnsi="Times New Roman"/>
          <w:bCs/>
          <w:sz w:val="24"/>
          <w:szCs w:val="24"/>
          <w:lang w:eastAsia="tr-TR"/>
        </w:rPr>
      </w:pPr>
      <w:r w:rsidRPr="00E344A5">
        <w:rPr>
          <w:rFonts w:ascii="Times New Roman" w:eastAsia="Times New Roman" w:hAnsi="Times New Roman"/>
          <w:bCs/>
          <w:sz w:val="24"/>
          <w:szCs w:val="24"/>
          <w:lang w:eastAsia="tr-TR"/>
        </w:rPr>
        <w:t>(3)</w:t>
      </w:r>
      <w:r w:rsidR="001208C8" w:rsidRPr="00E344A5">
        <w:rPr>
          <w:rFonts w:ascii="Times New Roman" w:eastAsia="Times New Roman" w:hAnsi="Times New Roman"/>
          <w:bCs/>
          <w:sz w:val="24"/>
          <w:szCs w:val="24"/>
          <w:lang w:eastAsia="tr-TR"/>
        </w:rPr>
        <w:t>Dersi verecek olan ö</w:t>
      </w:r>
      <w:r w:rsidR="00074C36" w:rsidRPr="00E344A5">
        <w:rPr>
          <w:rFonts w:ascii="Times New Roman" w:eastAsia="Times New Roman" w:hAnsi="Times New Roman"/>
          <w:bCs/>
          <w:sz w:val="24"/>
          <w:szCs w:val="24"/>
          <w:lang w:eastAsia="tr-TR"/>
        </w:rPr>
        <w:t>ğretim elemanı, ilgili Fakülte</w:t>
      </w:r>
      <w:r w:rsidR="001208C8" w:rsidRPr="00E344A5">
        <w:rPr>
          <w:rFonts w:ascii="Times New Roman" w:eastAsia="Times New Roman" w:hAnsi="Times New Roman"/>
          <w:bCs/>
          <w:sz w:val="24"/>
          <w:szCs w:val="24"/>
          <w:lang w:eastAsia="tr-TR"/>
        </w:rPr>
        <w:t>/Yüksekokul</w:t>
      </w:r>
      <w:r w:rsidR="00074C36" w:rsidRPr="00E344A5">
        <w:rPr>
          <w:rFonts w:ascii="Times New Roman" w:eastAsia="Times New Roman" w:hAnsi="Times New Roman"/>
          <w:bCs/>
          <w:sz w:val="24"/>
          <w:szCs w:val="24"/>
          <w:lang w:eastAsia="tr-TR"/>
        </w:rPr>
        <w:t xml:space="preserve"> tarafından belirlenir.</w:t>
      </w:r>
    </w:p>
    <w:p w14:paraId="7CC4E090" w14:textId="77777777" w:rsidR="00074C36" w:rsidRPr="00E344A5" w:rsidRDefault="00B7132A" w:rsidP="000873BF">
      <w:pPr>
        <w:autoSpaceDE w:val="0"/>
        <w:autoSpaceDN w:val="0"/>
        <w:adjustRightInd w:val="0"/>
        <w:spacing w:after="0" w:line="240" w:lineRule="auto"/>
        <w:ind w:firstLine="450"/>
        <w:jc w:val="both"/>
        <w:rPr>
          <w:rFonts w:ascii="Times New Roman" w:eastAsia="Times New Roman" w:hAnsi="Times New Roman"/>
          <w:bCs/>
          <w:sz w:val="24"/>
          <w:szCs w:val="24"/>
          <w:lang w:eastAsia="tr-TR"/>
        </w:rPr>
      </w:pPr>
      <w:r w:rsidRPr="00E344A5">
        <w:rPr>
          <w:rFonts w:ascii="Times New Roman" w:eastAsia="Times New Roman" w:hAnsi="Times New Roman"/>
          <w:bCs/>
          <w:sz w:val="24"/>
          <w:szCs w:val="24"/>
          <w:lang w:eastAsia="tr-TR"/>
        </w:rPr>
        <w:t>(4)</w:t>
      </w:r>
      <w:r w:rsidR="00074C36" w:rsidRPr="00E344A5">
        <w:rPr>
          <w:rFonts w:ascii="Times New Roman" w:eastAsia="Times New Roman" w:hAnsi="Times New Roman"/>
          <w:bCs/>
          <w:sz w:val="24"/>
          <w:szCs w:val="24"/>
          <w:lang w:eastAsia="tr-TR"/>
        </w:rPr>
        <w:t>Bir üniversite seçmeli havuz dersini almak isteyen öğrenci sayısı 10’dan az ise ders açılamaz. Derslere kabul edilecek öğrenci sayıları için üst sınırlar ilgili kurullar tarafından belirlenir. Dersi alan öğrenci sayısının yüksek olması durumunda, ilgili kurulların kararıyla şubeler oluşturulabilir</w:t>
      </w:r>
      <w:r w:rsidR="001208C8" w:rsidRPr="00E344A5">
        <w:rPr>
          <w:rFonts w:ascii="Times New Roman" w:eastAsia="Times New Roman" w:hAnsi="Times New Roman"/>
          <w:bCs/>
          <w:sz w:val="24"/>
          <w:szCs w:val="24"/>
          <w:lang w:eastAsia="tr-TR"/>
        </w:rPr>
        <w:t>.</w:t>
      </w:r>
    </w:p>
    <w:p w14:paraId="27E7E42F" w14:textId="77777777" w:rsidR="00074C36" w:rsidRPr="00E344A5" w:rsidRDefault="00B7132A" w:rsidP="000873BF">
      <w:pPr>
        <w:autoSpaceDE w:val="0"/>
        <w:autoSpaceDN w:val="0"/>
        <w:adjustRightInd w:val="0"/>
        <w:spacing w:after="0" w:line="240" w:lineRule="auto"/>
        <w:ind w:firstLine="450"/>
        <w:jc w:val="both"/>
        <w:rPr>
          <w:rFonts w:ascii="Times New Roman" w:eastAsia="Times New Roman" w:hAnsi="Times New Roman"/>
          <w:bCs/>
          <w:sz w:val="24"/>
          <w:szCs w:val="24"/>
          <w:lang w:eastAsia="tr-TR"/>
        </w:rPr>
      </w:pPr>
      <w:r w:rsidRPr="00E344A5">
        <w:rPr>
          <w:rFonts w:ascii="Times New Roman" w:eastAsia="Times New Roman" w:hAnsi="Times New Roman"/>
          <w:bCs/>
          <w:sz w:val="24"/>
          <w:szCs w:val="24"/>
          <w:lang w:eastAsia="tr-TR"/>
        </w:rPr>
        <w:t>(5)</w:t>
      </w:r>
      <w:r w:rsidR="00074C36" w:rsidRPr="00E344A5">
        <w:rPr>
          <w:rFonts w:ascii="Times New Roman" w:eastAsia="Times New Roman" w:hAnsi="Times New Roman"/>
          <w:bCs/>
          <w:sz w:val="24"/>
          <w:szCs w:val="24"/>
          <w:lang w:eastAsia="tr-TR"/>
        </w:rPr>
        <w:t>Öğrenci almış olduğu üniversite seçmeli havuz dersinden</w:t>
      </w:r>
      <w:r w:rsidR="001208C8" w:rsidRPr="00E344A5">
        <w:rPr>
          <w:rFonts w:ascii="Times New Roman" w:eastAsia="Times New Roman" w:hAnsi="Times New Roman"/>
          <w:bCs/>
          <w:sz w:val="24"/>
          <w:szCs w:val="24"/>
          <w:lang w:eastAsia="tr-TR"/>
        </w:rPr>
        <w:t xml:space="preserve"> </w:t>
      </w:r>
      <w:r w:rsidR="00074C36" w:rsidRPr="00E344A5">
        <w:rPr>
          <w:rFonts w:ascii="Times New Roman" w:eastAsia="Times New Roman" w:hAnsi="Times New Roman"/>
          <w:bCs/>
          <w:sz w:val="24"/>
          <w:szCs w:val="24"/>
          <w:lang w:eastAsia="tr-TR"/>
        </w:rPr>
        <w:t>geçemediği takdirde, bir sonraki dönemlerde farklı bir ders alabilir, kaldığı dersi alma zorunluluğu yoktur.</w:t>
      </w:r>
    </w:p>
    <w:p w14:paraId="062999E6" w14:textId="77777777" w:rsidR="00074C36" w:rsidRPr="00E344A5" w:rsidRDefault="00B7132A" w:rsidP="000873BF">
      <w:pPr>
        <w:autoSpaceDE w:val="0"/>
        <w:autoSpaceDN w:val="0"/>
        <w:adjustRightInd w:val="0"/>
        <w:spacing w:after="0" w:line="240" w:lineRule="auto"/>
        <w:ind w:firstLine="450"/>
        <w:jc w:val="both"/>
        <w:rPr>
          <w:rFonts w:ascii="Times New Roman" w:eastAsia="Times New Roman" w:hAnsi="Times New Roman"/>
          <w:bCs/>
          <w:sz w:val="24"/>
          <w:szCs w:val="24"/>
          <w:lang w:eastAsia="tr-TR"/>
        </w:rPr>
      </w:pPr>
      <w:r w:rsidRPr="00E344A5">
        <w:rPr>
          <w:rFonts w:ascii="Times New Roman" w:eastAsia="Times New Roman" w:hAnsi="Times New Roman"/>
          <w:bCs/>
          <w:sz w:val="24"/>
          <w:szCs w:val="24"/>
          <w:lang w:eastAsia="tr-TR"/>
        </w:rPr>
        <w:t>(6)</w:t>
      </w:r>
      <w:r w:rsidR="00074C36" w:rsidRPr="00E344A5">
        <w:rPr>
          <w:rFonts w:ascii="Times New Roman" w:eastAsia="Times New Roman" w:hAnsi="Times New Roman"/>
          <w:bCs/>
          <w:sz w:val="24"/>
          <w:szCs w:val="24"/>
          <w:lang w:eastAsia="tr-TR"/>
        </w:rPr>
        <w:t>Almış olduğu dersten kalan öğrenci, aynı dersi tekrar aldığında, önceki dönemde devam şartını yerine getirmiş ise devam şartı aranmaz.</w:t>
      </w:r>
    </w:p>
    <w:p w14:paraId="0501B039" w14:textId="77777777" w:rsidR="00074C36" w:rsidRPr="00E344A5" w:rsidRDefault="00B7132A" w:rsidP="000873BF">
      <w:pPr>
        <w:autoSpaceDE w:val="0"/>
        <w:autoSpaceDN w:val="0"/>
        <w:adjustRightInd w:val="0"/>
        <w:spacing w:after="0" w:line="240" w:lineRule="auto"/>
        <w:ind w:firstLine="450"/>
        <w:jc w:val="both"/>
        <w:rPr>
          <w:rFonts w:ascii="Times New Roman" w:eastAsia="Times New Roman" w:hAnsi="Times New Roman"/>
          <w:bCs/>
          <w:sz w:val="24"/>
          <w:szCs w:val="24"/>
          <w:lang w:eastAsia="tr-TR"/>
        </w:rPr>
      </w:pPr>
      <w:r w:rsidRPr="00E344A5">
        <w:rPr>
          <w:rFonts w:ascii="Times New Roman" w:eastAsia="Times New Roman" w:hAnsi="Times New Roman"/>
          <w:bCs/>
          <w:sz w:val="24"/>
          <w:szCs w:val="24"/>
          <w:lang w:eastAsia="tr-TR"/>
        </w:rPr>
        <w:t>(7)</w:t>
      </w:r>
      <w:r w:rsidR="00074C36" w:rsidRPr="00E344A5">
        <w:rPr>
          <w:rFonts w:ascii="Times New Roman" w:eastAsia="Times New Roman" w:hAnsi="Times New Roman"/>
          <w:bCs/>
          <w:sz w:val="24"/>
          <w:szCs w:val="24"/>
          <w:lang w:eastAsia="tr-TR"/>
        </w:rPr>
        <w:t>Üniversite Seçmeli Havuz Derslerinde vize, final, mazeret ve bütünleme sınavları diğer seçmeli ve zorunlu derslerde olduğu gibi uygul</w:t>
      </w:r>
      <w:r w:rsidR="00232E8E" w:rsidRPr="00E344A5">
        <w:rPr>
          <w:rFonts w:ascii="Times New Roman" w:eastAsia="Times New Roman" w:hAnsi="Times New Roman"/>
          <w:bCs/>
          <w:sz w:val="24"/>
          <w:szCs w:val="24"/>
          <w:lang w:eastAsia="tr-TR"/>
        </w:rPr>
        <w:t>anır.</w:t>
      </w:r>
    </w:p>
    <w:p w14:paraId="103C7503" w14:textId="77777777" w:rsidR="00F705AB" w:rsidRPr="00E344A5" w:rsidRDefault="00F705AB" w:rsidP="00F54403">
      <w:pPr>
        <w:autoSpaceDE w:val="0"/>
        <w:autoSpaceDN w:val="0"/>
        <w:adjustRightInd w:val="0"/>
        <w:spacing w:after="0" w:line="240" w:lineRule="auto"/>
        <w:ind w:left="450"/>
        <w:jc w:val="both"/>
        <w:rPr>
          <w:rFonts w:ascii="Times New Roman" w:eastAsia="Times New Roman" w:hAnsi="Times New Roman"/>
          <w:bCs/>
          <w:sz w:val="24"/>
          <w:szCs w:val="24"/>
          <w:lang w:eastAsia="tr-TR"/>
        </w:rPr>
      </w:pPr>
    </w:p>
    <w:p w14:paraId="7FCBA9AF" w14:textId="77777777" w:rsidR="00F705AB" w:rsidRPr="00E344A5" w:rsidRDefault="00F705AB" w:rsidP="00F54403">
      <w:pPr>
        <w:autoSpaceDE w:val="0"/>
        <w:autoSpaceDN w:val="0"/>
        <w:adjustRightInd w:val="0"/>
        <w:spacing w:after="0" w:line="240" w:lineRule="auto"/>
        <w:ind w:firstLine="708"/>
        <w:rPr>
          <w:rFonts w:ascii="Times New Roman" w:hAnsi="Times New Roman"/>
          <w:b/>
          <w:sz w:val="24"/>
          <w:szCs w:val="24"/>
        </w:rPr>
      </w:pPr>
      <w:r w:rsidRPr="00E344A5">
        <w:rPr>
          <w:rFonts w:ascii="Times New Roman" w:eastAsia="Times New Roman" w:hAnsi="Times New Roman"/>
          <w:b/>
          <w:sz w:val="24"/>
          <w:szCs w:val="24"/>
        </w:rPr>
        <w:t>Derslerin Kredi Değeri</w:t>
      </w:r>
    </w:p>
    <w:p w14:paraId="4339A020" w14:textId="77777777" w:rsidR="00F705AB" w:rsidRPr="00E344A5" w:rsidRDefault="00F705AB" w:rsidP="00F54403">
      <w:pPr>
        <w:autoSpaceDE w:val="0"/>
        <w:autoSpaceDN w:val="0"/>
        <w:adjustRightInd w:val="0"/>
        <w:spacing w:after="0" w:line="240" w:lineRule="auto"/>
        <w:jc w:val="both"/>
        <w:rPr>
          <w:rFonts w:ascii="Times New Roman" w:eastAsia="Times New Roman" w:hAnsi="Times New Roman"/>
          <w:bCs/>
          <w:sz w:val="24"/>
          <w:szCs w:val="24"/>
          <w:lang w:eastAsia="tr-TR"/>
        </w:rPr>
      </w:pPr>
      <w:r w:rsidRPr="00E344A5">
        <w:rPr>
          <w:rFonts w:ascii="Times New Roman" w:eastAsia="Arial Unicode MS" w:hAnsi="Times New Roman"/>
          <w:b/>
          <w:spacing w:val="10"/>
          <w:sz w:val="24"/>
          <w:szCs w:val="24"/>
          <w:lang w:eastAsia="tr-TR"/>
        </w:rPr>
        <w:t xml:space="preserve">     </w:t>
      </w:r>
      <w:r w:rsidRPr="00E344A5">
        <w:rPr>
          <w:rFonts w:ascii="Times New Roman" w:eastAsia="Arial Unicode MS" w:hAnsi="Times New Roman"/>
          <w:b/>
          <w:spacing w:val="10"/>
          <w:sz w:val="24"/>
          <w:szCs w:val="24"/>
          <w:lang w:eastAsia="tr-TR"/>
        </w:rPr>
        <w:tab/>
        <w:t>MADDE-7</w:t>
      </w:r>
      <w:r w:rsidRPr="00E344A5">
        <w:rPr>
          <w:rFonts w:ascii="Times New Roman" w:eastAsia="Arial Unicode MS" w:hAnsi="Times New Roman"/>
          <w:spacing w:val="10"/>
          <w:sz w:val="24"/>
          <w:szCs w:val="24"/>
          <w:lang w:eastAsia="tr-TR"/>
        </w:rPr>
        <w:t xml:space="preserve">(1) </w:t>
      </w:r>
      <w:r w:rsidRPr="00E344A5">
        <w:rPr>
          <w:rFonts w:ascii="Times New Roman" w:eastAsia="Times New Roman" w:hAnsi="Times New Roman"/>
          <w:bCs/>
          <w:sz w:val="24"/>
          <w:szCs w:val="24"/>
          <w:lang w:eastAsia="tr-TR"/>
        </w:rPr>
        <w:t>ÜSD ders saatleri ve ders yükleri;</w:t>
      </w:r>
    </w:p>
    <w:p w14:paraId="14C0C7B7" w14:textId="77777777" w:rsidR="00F705AB" w:rsidRPr="00E344A5" w:rsidRDefault="00F705AB" w:rsidP="00F54403">
      <w:pPr>
        <w:autoSpaceDE w:val="0"/>
        <w:autoSpaceDN w:val="0"/>
        <w:adjustRightInd w:val="0"/>
        <w:spacing w:after="0" w:line="240" w:lineRule="auto"/>
        <w:jc w:val="both"/>
        <w:rPr>
          <w:rFonts w:ascii="Times New Roman" w:eastAsia="Arial Unicode MS" w:hAnsi="Times New Roman"/>
          <w:spacing w:val="10"/>
          <w:sz w:val="24"/>
          <w:szCs w:val="24"/>
          <w:lang w:eastAsia="tr-TR"/>
        </w:rPr>
      </w:pPr>
      <w:r w:rsidRPr="00E344A5">
        <w:rPr>
          <w:rFonts w:ascii="Times New Roman" w:eastAsia="Arial Unicode MS" w:hAnsi="Times New Roman"/>
          <w:spacing w:val="10"/>
          <w:sz w:val="24"/>
          <w:szCs w:val="24"/>
          <w:lang w:eastAsia="tr-TR"/>
        </w:rPr>
        <w:t>a)</w:t>
      </w:r>
      <w:r w:rsidRPr="00E344A5">
        <w:rPr>
          <w:rFonts w:ascii="Times New Roman" w:eastAsia="Arial Unicode MS" w:hAnsi="Times New Roman"/>
          <w:bCs/>
          <w:sz w:val="24"/>
          <w:szCs w:val="24"/>
          <w:lang w:eastAsia="tr-TR"/>
        </w:rPr>
        <w:t>Türkçe eğitim verilen dersler için; AKTS:2</w:t>
      </w:r>
      <w:r w:rsidRPr="00E344A5">
        <w:rPr>
          <w:rFonts w:ascii="Times New Roman" w:eastAsia="Arial Unicode MS" w:hAnsi="Times New Roman"/>
          <w:spacing w:val="10"/>
          <w:sz w:val="24"/>
          <w:szCs w:val="24"/>
          <w:lang w:eastAsia="tr-TR"/>
        </w:rPr>
        <w:t xml:space="preserve"> </w:t>
      </w:r>
    </w:p>
    <w:p w14:paraId="42BA7406" w14:textId="77777777" w:rsidR="00F705AB" w:rsidRPr="00E344A5" w:rsidRDefault="00F705AB" w:rsidP="00F54403">
      <w:pPr>
        <w:autoSpaceDE w:val="0"/>
        <w:autoSpaceDN w:val="0"/>
        <w:adjustRightInd w:val="0"/>
        <w:spacing w:after="0" w:line="240" w:lineRule="auto"/>
        <w:jc w:val="both"/>
        <w:rPr>
          <w:rFonts w:ascii="Times New Roman" w:eastAsia="Arial Unicode MS" w:hAnsi="Times New Roman"/>
          <w:bCs/>
          <w:sz w:val="24"/>
          <w:szCs w:val="24"/>
          <w:lang w:eastAsia="tr-TR"/>
        </w:rPr>
      </w:pPr>
      <w:r w:rsidRPr="00E344A5">
        <w:rPr>
          <w:rFonts w:ascii="Times New Roman" w:eastAsia="Arial Unicode MS" w:hAnsi="Times New Roman"/>
          <w:spacing w:val="10"/>
          <w:sz w:val="24"/>
          <w:szCs w:val="24"/>
          <w:lang w:eastAsia="tr-TR"/>
        </w:rPr>
        <w:t>b)</w:t>
      </w:r>
      <w:r w:rsidRPr="00E344A5">
        <w:rPr>
          <w:rFonts w:ascii="Times New Roman" w:eastAsia="Arial Unicode MS" w:hAnsi="Times New Roman"/>
          <w:bCs/>
          <w:sz w:val="24"/>
          <w:szCs w:val="24"/>
          <w:lang w:eastAsia="tr-TR"/>
        </w:rPr>
        <w:t xml:space="preserve">Yabancı dilde eğitim verilen dersler için; AKTS:3 </w:t>
      </w:r>
    </w:p>
    <w:p w14:paraId="0601DB08" w14:textId="77777777" w:rsidR="00F705AB" w:rsidRPr="00E344A5" w:rsidRDefault="00F705AB" w:rsidP="00F54403">
      <w:pPr>
        <w:autoSpaceDE w:val="0"/>
        <w:autoSpaceDN w:val="0"/>
        <w:adjustRightInd w:val="0"/>
        <w:spacing w:after="0" w:line="240" w:lineRule="auto"/>
        <w:jc w:val="both"/>
        <w:rPr>
          <w:rFonts w:ascii="Times New Roman" w:eastAsia="Arial Unicode MS" w:hAnsi="Times New Roman"/>
          <w:bCs/>
          <w:sz w:val="24"/>
          <w:szCs w:val="24"/>
          <w:lang w:eastAsia="tr-TR"/>
        </w:rPr>
      </w:pPr>
      <w:r w:rsidRPr="00E344A5">
        <w:rPr>
          <w:rFonts w:ascii="Times New Roman" w:eastAsia="Arial Unicode MS" w:hAnsi="Times New Roman"/>
          <w:bCs/>
          <w:sz w:val="24"/>
          <w:szCs w:val="24"/>
          <w:lang w:eastAsia="tr-TR"/>
        </w:rPr>
        <w:t>olarak uygulanır.</w:t>
      </w:r>
    </w:p>
    <w:p w14:paraId="7B68D54B" w14:textId="77777777" w:rsidR="00F705AB" w:rsidRPr="00E344A5" w:rsidRDefault="00F705AB" w:rsidP="00F54403">
      <w:pPr>
        <w:autoSpaceDE w:val="0"/>
        <w:autoSpaceDN w:val="0"/>
        <w:adjustRightInd w:val="0"/>
        <w:spacing w:after="0" w:line="240" w:lineRule="auto"/>
        <w:ind w:left="450"/>
        <w:jc w:val="both"/>
        <w:rPr>
          <w:rFonts w:ascii="Times New Roman" w:eastAsia="Times New Roman" w:hAnsi="Times New Roman"/>
          <w:bCs/>
          <w:sz w:val="24"/>
          <w:szCs w:val="24"/>
          <w:lang w:eastAsia="tr-TR"/>
        </w:rPr>
      </w:pPr>
    </w:p>
    <w:p w14:paraId="2CD23FDE" w14:textId="77777777" w:rsidR="00C36694" w:rsidRPr="00E344A5" w:rsidRDefault="00C75797" w:rsidP="00F54403">
      <w:pPr>
        <w:autoSpaceDE w:val="0"/>
        <w:autoSpaceDN w:val="0"/>
        <w:adjustRightInd w:val="0"/>
        <w:spacing w:after="0" w:line="240" w:lineRule="auto"/>
        <w:rPr>
          <w:rFonts w:ascii="Times New Roman" w:hAnsi="Times New Roman"/>
          <w:b/>
          <w:sz w:val="24"/>
          <w:szCs w:val="24"/>
        </w:rPr>
      </w:pPr>
      <w:r w:rsidRPr="00E344A5">
        <w:rPr>
          <w:rFonts w:ascii="Times New Roman" w:hAnsi="Times New Roman"/>
          <w:b/>
          <w:sz w:val="24"/>
          <w:szCs w:val="24"/>
        </w:rPr>
        <w:t xml:space="preserve">       </w:t>
      </w:r>
      <w:r w:rsidR="00A15D3D" w:rsidRPr="00E344A5">
        <w:rPr>
          <w:rFonts w:ascii="Times New Roman" w:hAnsi="Times New Roman"/>
          <w:b/>
          <w:sz w:val="24"/>
          <w:szCs w:val="24"/>
        </w:rPr>
        <w:tab/>
      </w:r>
      <w:r w:rsidR="00C36694" w:rsidRPr="00E344A5">
        <w:rPr>
          <w:rFonts w:ascii="Times New Roman" w:hAnsi="Times New Roman"/>
          <w:b/>
          <w:sz w:val="24"/>
          <w:szCs w:val="24"/>
        </w:rPr>
        <w:t>Başarı Değerlendirme Sistemi</w:t>
      </w:r>
    </w:p>
    <w:p w14:paraId="6BE778BB" w14:textId="7971B34C" w:rsidR="004B3A30" w:rsidRPr="00E344A5" w:rsidRDefault="00C75797" w:rsidP="00F54403">
      <w:pPr>
        <w:autoSpaceDE w:val="0"/>
        <w:autoSpaceDN w:val="0"/>
        <w:adjustRightInd w:val="0"/>
        <w:spacing w:after="0" w:line="240" w:lineRule="auto"/>
        <w:jc w:val="both"/>
        <w:rPr>
          <w:rFonts w:ascii="Times New Roman" w:eastAsia="Arial Unicode MS" w:hAnsi="Times New Roman"/>
          <w:b/>
          <w:spacing w:val="10"/>
          <w:sz w:val="24"/>
          <w:szCs w:val="24"/>
          <w:lang w:eastAsia="tr-TR"/>
        </w:rPr>
      </w:pPr>
      <w:r w:rsidRPr="00E344A5">
        <w:rPr>
          <w:rFonts w:ascii="Times New Roman" w:hAnsi="Times New Roman"/>
          <w:b/>
          <w:sz w:val="24"/>
          <w:szCs w:val="24"/>
        </w:rPr>
        <w:t xml:space="preserve">     </w:t>
      </w:r>
      <w:r w:rsidR="00A15D3D" w:rsidRPr="00E344A5">
        <w:rPr>
          <w:rFonts w:ascii="Times New Roman" w:hAnsi="Times New Roman"/>
          <w:b/>
          <w:sz w:val="24"/>
          <w:szCs w:val="24"/>
        </w:rPr>
        <w:tab/>
      </w:r>
      <w:r w:rsidRPr="00E344A5">
        <w:rPr>
          <w:rFonts w:ascii="Times New Roman" w:hAnsi="Times New Roman"/>
          <w:b/>
          <w:sz w:val="24"/>
          <w:szCs w:val="24"/>
        </w:rPr>
        <w:t xml:space="preserve"> </w:t>
      </w:r>
      <w:r w:rsidR="0047158C" w:rsidRPr="00E344A5">
        <w:rPr>
          <w:rFonts w:ascii="Times New Roman" w:eastAsia="Arial Unicode MS" w:hAnsi="Times New Roman"/>
          <w:b/>
          <w:spacing w:val="10"/>
          <w:sz w:val="24"/>
          <w:szCs w:val="24"/>
          <w:lang w:eastAsia="tr-TR"/>
        </w:rPr>
        <w:t>MADDE-</w:t>
      </w:r>
      <w:r w:rsidR="004B3A30" w:rsidRPr="00E344A5">
        <w:rPr>
          <w:rFonts w:ascii="Times New Roman" w:eastAsia="Arial Unicode MS" w:hAnsi="Times New Roman"/>
          <w:b/>
          <w:spacing w:val="10"/>
          <w:sz w:val="24"/>
          <w:szCs w:val="24"/>
          <w:lang w:eastAsia="tr-TR"/>
        </w:rPr>
        <w:t>8</w:t>
      </w:r>
      <w:r w:rsidR="00F54403" w:rsidRPr="00E344A5">
        <w:rPr>
          <w:rFonts w:ascii="Times New Roman" w:eastAsia="Arial Unicode MS" w:hAnsi="Times New Roman"/>
          <w:b/>
          <w:spacing w:val="10"/>
          <w:sz w:val="24"/>
          <w:szCs w:val="24"/>
          <w:lang w:eastAsia="tr-TR"/>
        </w:rPr>
        <w:t xml:space="preserve"> </w:t>
      </w:r>
      <w:r w:rsidR="004B3A30" w:rsidRPr="00E344A5">
        <w:rPr>
          <w:rFonts w:ascii="Times New Roman" w:hAnsi="Times New Roman"/>
          <w:sz w:val="24"/>
          <w:szCs w:val="24"/>
        </w:rPr>
        <w:t>(1)</w:t>
      </w:r>
      <w:r w:rsidR="004B3A30" w:rsidRPr="00E344A5">
        <w:rPr>
          <w:rFonts w:ascii="Times New Roman" w:hAnsi="Times New Roman"/>
          <w:b/>
          <w:bCs/>
          <w:sz w:val="24"/>
          <w:szCs w:val="24"/>
        </w:rPr>
        <w:t xml:space="preserve"> </w:t>
      </w:r>
      <w:r w:rsidR="004B3A30" w:rsidRPr="00E344A5">
        <w:rPr>
          <w:rFonts w:ascii="Times New Roman" w:hAnsi="Times New Roman"/>
          <w:bCs/>
          <w:sz w:val="24"/>
          <w:szCs w:val="24"/>
        </w:rPr>
        <w:t>ÜSD</w:t>
      </w:r>
      <w:r w:rsidR="004B3A30" w:rsidRPr="00E344A5">
        <w:rPr>
          <w:rFonts w:ascii="Times New Roman" w:hAnsi="Times New Roman"/>
          <w:b/>
          <w:bCs/>
          <w:sz w:val="24"/>
          <w:szCs w:val="24"/>
        </w:rPr>
        <w:t xml:space="preserve"> </w:t>
      </w:r>
      <w:r w:rsidR="004B3A30" w:rsidRPr="00E344A5">
        <w:rPr>
          <w:rFonts w:ascii="Times New Roman" w:hAnsi="Times New Roman"/>
          <w:bCs/>
          <w:sz w:val="24"/>
          <w:szCs w:val="24"/>
        </w:rPr>
        <w:t>Mutlak</w:t>
      </w:r>
      <w:r w:rsidR="004B3A30" w:rsidRPr="00E344A5">
        <w:rPr>
          <w:rFonts w:ascii="Times New Roman" w:hAnsi="Times New Roman"/>
          <w:b/>
          <w:bCs/>
          <w:sz w:val="24"/>
          <w:szCs w:val="24"/>
        </w:rPr>
        <w:t xml:space="preserve"> </w:t>
      </w:r>
      <w:r w:rsidR="004B3A30" w:rsidRPr="00E344A5">
        <w:rPr>
          <w:rFonts w:ascii="Times New Roman" w:hAnsi="Times New Roman"/>
          <w:bCs/>
          <w:sz w:val="24"/>
          <w:szCs w:val="24"/>
        </w:rPr>
        <w:t xml:space="preserve">Sistemle değerlendirilecek olup, ÜBS sisteminde ders tanıtım bilgileri ilgili eğitim dönemi başlamadan önce sistemde tanımlanır. </w:t>
      </w:r>
    </w:p>
    <w:p w14:paraId="2A0F8F87" w14:textId="12172099" w:rsidR="004B3A30" w:rsidRPr="00E344A5" w:rsidRDefault="004B3A30" w:rsidP="000873BF">
      <w:pPr>
        <w:pStyle w:val="NormalWeb"/>
        <w:spacing w:before="0" w:beforeAutospacing="0" w:after="0" w:afterAutospacing="0"/>
        <w:ind w:firstLine="426"/>
        <w:jc w:val="both"/>
        <w:outlineLvl w:val="0"/>
        <w:rPr>
          <w:bCs/>
        </w:rPr>
      </w:pPr>
      <w:r w:rsidRPr="00E344A5">
        <w:rPr>
          <w:bCs/>
        </w:rPr>
        <w:t xml:space="preserve">(2) </w:t>
      </w:r>
      <w:r w:rsidR="00F54403" w:rsidRPr="00E344A5">
        <w:rPr>
          <w:bCs/>
        </w:rPr>
        <w:t xml:space="preserve">ÜSD’nin not hesaplamalarında öğrencinin </w:t>
      </w:r>
      <w:r w:rsidRPr="00E344A5">
        <w:rPr>
          <w:bCs/>
        </w:rPr>
        <w:t>yarıyıl içi sınavların</w:t>
      </w:r>
      <w:r w:rsidR="00F54403" w:rsidRPr="00E344A5">
        <w:rPr>
          <w:bCs/>
        </w:rPr>
        <w:t>dan elde ettiği başarı notunun</w:t>
      </w:r>
      <w:r w:rsidRPr="00E344A5">
        <w:rPr>
          <w:bCs/>
        </w:rPr>
        <w:t xml:space="preserve"> % 40’ı ve yarıyıl sonu </w:t>
      </w:r>
      <w:r w:rsidR="00F54403" w:rsidRPr="00E344A5">
        <w:rPr>
          <w:bCs/>
        </w:rPr>
        <w:t>sınavından elde ettiği başarı notunun</w:t>
      </w:r>
      <w:r w:rsidRPr="00E344A5">
        <w:rPr>
          <w:bCs/>
        </w:rPr>
        <w:t xml:space="preserve"> % 60’ı</w:t>
      </w:r>
      <w:r w:rsidR="00F54403" w:rsidRPr="00E344A5">
        <w:rPr>
          <w:bCs/>
        </w:rPr>
        <w:t xml:space="preserve"> kullanılır. Y</w:t>
      </w:r>
      <w:r w:rsidRPr="00E344A5">
        <w:rPr>
          <w:bCs/>
        </w:rPr>
        <w:t xml:space="preserve">arıyıl sonu sınav notu en az 60 puan olmalıdır. </w:t>
      </w:r>
    </w:p>
    <w:p w14:paraId="0F51E4AE" w14:textId="59494390" w:rsidR="004B3A30" w:rsidRPr="00E344A5" w:rsidRDefault="00F54403" w:rsidP="000873BF">
      <w:pPr>
        <w:autoSpaceDE w:val="0"/>
        <w:autoSpaceDN w:val="0"/>
        <w:adjustRightInd w:val="0"/>
        <w:spacing w:after="0" w:line="240" w:lineRule="auto"/>
        <w:ind w:firstLine="426"/>
        <w:jc w:val="both"/>
        <w:rPr>
          <w:rFonts w:ascii="Times New Roman" w:hAnsi="Times New Roman"/>
          <w:sz w:val="24"/>
          <w:szCs w:val="24"/>
        </w:rPr>
      </w:pPr>
      <w:r w:rsidRPr="00E344A5">
        <w:rPr>
          <w:rFonts w:ascii="Times New Roman" w:hAnsi="Times New Roman"/>
          <w:sz w:val="24"/>
          <w:szCs w:val="24"/>
        </w:rPr>
        <w:t xml:space="preserve"> </w:t>
      </w:r>
      <w:r w:rsidR="004B3A30" w:rsidRPr="00E344A5">
        <w:rPr>
          <w:rFonts w:ascii="Times New Roman" w:hAnsi="Times New Roman"/>
          <w:sz w:val="24"/>
          <w:szCs w:val="24"/>
        </w:rPr>
        <w:t>(</w:t>
      </w:r>
      <w:r w:rsidRPr="00E344A5">
        <w:rPr>
          <w:rFonts w:ascii="Times New Roman" w:hAnsi="Times New Roman"/>
          <w:sz w:val="24"/>
          <w:szCs w:val="24"/>
        </w:rPr>
        <w:t>3</w:t>
      </w:r>
      <w:r w:rsidR="004B3A30" w:rsidRPr="00E344A5">
        <w:rPr>
          <w:rFonts w:ascii="Times New Roman" w:hAnsi="Times New Roman"/>
          <w:sz w:val="24"/>
          <w:szCs w:val="24"/>
        </w:rPr>
        <w:t>) Yarıyıl/yıl sonu sınavına girme hakkı olduğu halde sınavına girmeyen öğrenciler başarısız sayılır.</w:t>
      </w:r>
    </w:p>
    <w:p w14:paraId="78B2389D" w14:textId="40A0A0CB" w:rsidR="00A57CE9" w:rsidRPr="00E344A5" w:rsidRDefault="00F54403" w:rsidP="00FC7E46">
      <w:pPr>
        <w:spacing w:after="0" w:line="240" w:lineRule="auto"/>
        <w:ind w:firstLine="426"/>
        <w:jc w:val="both"/>
        <w:rPr>
          <w:rFonts w:ascii="Times New Roman" w:hAnsi="Times New Roman"/>
          <w:bCs/>
          <w:sz w:val="24"/>
          <w:szCs w:val="24"/>
          <w:lang w:eastAsia="tr-TR"/>
        </w:rPr>
      </w:pPr>
      <w:r w:rsidRPr="00E344A5">
        <w:rPr>
          <w:rFonts w:ascii="Times New Roman" w:hAnsi="Times New Roman"/>
          <w:bCs/>
          <w:sz w:val="24"/>
          <w:szCs w:val="24"/>
          <w:lang w:eastAsia="tr-TR"/>
        </w:rPr>
        <w:t>(4</w:t>
      </w:r>
      <w:r w:rsidR="004B3A30" w:rsidRPr="00E344A5">
        <w:rPr>
          <w:rFonts w:ascii="Times New Roman" w:hAnsi="Times New Roman"/>
          <w:bCs/>
          <w:sz w:val="24"/>
          <w:szCs w:val="24"/>
          <w:lang w:eastAsia="tr-TR"/>
        </w:rPr>
        <w:t>) Öğrencilerin HBN’leri Tablo 1’de gösterilen “mutlak aralıklar"a göre başarı notu olarak harfli notlara çevrilir. Mutlak değerlendirme sisteminde küsuratlı HBN’ler en yakın (0,50 ve üzerindeki küsurlar bir üst) tam sayıya yuvarlanır.</w:t>
      </w:r>
    </w:p>
    <w:p w14:paraId="37BEA9F4" w14:textId="77777777" w:rsidR="00A57CE9" w:rsidRPr="00E344A5" w:rsidRDefault="00A57CE9" w:rsidP="000873BF">
      <w:pPr>
        <w:spacing w:after="0" w:line="240" w:lineRule="auto"/>
        <w:ind w:firstLine="426"/>
        <w:jc w:val="both"/>
        <w:rPr>
          <w:rFonts w:ascii="Times New Roman" w:hAnsi="Times New Roman"/>
          <w:bCs/>
          <w:sz w:val="24"/>
          <w:szCs w:val="24"/>
          <w:lang w:eastAsia="tr-TR"/>
        </w:rPr>
      </w:pPr>
    </w:p>
    <w:p w14:paraId="51107151" w14:textId="77777777" w:rsidR="004B3A30" w:rsidRPr="00E344A5" w:rsidRDefault="004B3A30" w:rsidP="00F54403">
      <w:pPr>
        <w:spacing w:after="0" w:line="240" w:lineRule="auto"/>
        <w:jc w:val="both"/>
        <w:rPr>
          <w:rFonts w:ascii="Times New Roman" w:hAnsi="Times New Roman"/>
          <w:sz w:val="24"/>
          <w:szCs w:val="24"/>
        </w:rPr>
      </w:pPr>
    </w:p>
    <w:p w14:paraId="7ED818A6" w14:textId="19EC16AF" w:rsidR="004B3A30" w:rsidRPr="00E344A5" w:rsidRDefault="004B3A30" w:rsidP="00F54403">
      <w:pPr>
        <w:spacing w:after="0" w:line="240" w:lineRule="auto"/>
        <w:jc w:val="center"/>
        <w:rPr>
          <w:rFonts w:ascii="Times New Roman" w:hAnsi="Times New Roman"/>
          <w:b/>
          <w:bCs/>
          <w:i/>
          <w:sz w:val="24"/>
          <w:szCs w:val="24"/>
          <w:lang w:eastAsia="tr-TR"/>
        </w:rPr>
      </w:pPr>
      <w:r w:rsidRPr="00E344A5">
        <w:rPr>
          <w:rFonts w:ascii="Times New Roman" w:hAnsi="Times New Roman"/>
          <w:b/>
          <w:bCs/>
          <w:i/>
          <w:sz w:val="24"/>
          <w:szCs w:val="24"/>
          <w:lang w:eastAsia="tr-TR"/>
        </w:rPr>
        <w:lastRenderedPageBreak/>
        <w:t>Tablo-1 Mutlak Not Sistemi</w:t>
      </w:r>
    </w:p>
    <w:p w14:paraId="43368B8B" w14:textId="77777777" w:rsidR="004B3A30" w:rsidRPr="00E344A5" w:rsidRDefault="004B3A30" w:rsidP="00F54403">
      <w:pPr>
        <w:spacing w:after="0" w:line="240" w:lineRule="auto"/>
        <w:rPr>
          <w:rFonts w:ascii="Times New Roman" w:hAnsi="Times New Roman"/>
          <w:bCs/>
          <w:sz w:val="24"/>
          <w:szCs w:val="24"/>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7"/>
        <w:gridCol w:w="1366"/>
        <w:gridCol w:w="1560"/>
      </w:tblGrid>
      <w:tr w:rsidR="00E344A5" w:rsidRPr="00E344A5" w14:paraId="046A3467" w14:textId="77777777" w:rsidTr="003B0E7E">
        <w:trPr>
          <w:jc w:val="center"/>
        </w:trPr>
        <w:tc>
          <w:tcPr>
            <w:tcW w:w="1327" w:type="dxa"/>
          </w:tcPr>
          <w:p w14:paraId="1E943B6D" w14:textId="77777777" w:rsidR="004B3A30" w:rsidRPr="00E344A5" w:rsidRDefault="004B3A30" w:rsidP="00F54403">
            <w:pPr>
              <w:spacing w:after="0" w:line="240" w:lineRule="auto"/>
              <w:rPr>
                <w:rFonts w:ascii="Times New Roman" w:hAnsi="Times New Roman"/>
                <w:b/>
                <w:bCs/>
                <w:sz w:val="24"/>
                <w:szCs w:val="24"/>
                <w:lang w:eastAsia="tr-TR"/>
              </w:rPr>
            </w:pPr>
            <w:r w:rsidRPr="00E344A5">
              <w:rPr>
                <w:rFonts w:ascii="Times New Roman" w:hAnsi="Times New Roman"/>
                <w:b/>
                <w:sz w:val="24"/>
                <w:szCs w:val="24"/>
                <w:lang w:eastAsia="tr-TR"/>
              </w:rPr>
              <w:t>Puanlar</w:t>
            </w:r>
          </w:p>
        </w:tc>
        <w:tc>
          <w:tcPr>
            <w:tcW w:w="1366" w:type="dxa"/>
          </w:tcPr>
          <w:p w14:paraId="37B8759A" w14:textId="77777777" w:rsidR="004B3A30" w:rsidRPr="00E344A5" w:rsidRDefault="004B3A30" w:rsidP="00F54403">
            <w:pPr>
              <w:spacing w:after="0" w:line="240" w:lineRule="auto"/>
              <w:jc w:val="center"/>
              <w:rPr>
                <w:rFonts w:ascii="Times New Roman" w:hAnsi="Times New Roman"/>
                <w:b/>
                <w:bCs/>
                <w:sz w:val="24"/>
                <w:szCs w:val="24"/>
                <w:lang w:eastAsia="tr-TR"/>
              </w:rPr>
            </w:pPr>
            <w:r w:rsidRPr="00E344A5">
              <w:rPr>
                <w:rFonts w:ascii="Times New Roman" w:hAnsi="Times New Roman"/>
                <w:b/>
                <w:sz w:val="24"/>
                <w:szCs w:val="24"/>
                <w:lang w:eastAsia="tr-TR"/>
              </w:rPr>
              <w:t>Notlar</w:t>
            </w:r>
          </w:p>
        </w:tc>
        <w:tc>
          <w:tcPr>
            <w:tcW w:w="1560" w:type="dxa"/>
          </w:tcPr>
          <w:p w14:paraId="3A8466D8" w14:textId="77777777" w:rsidR="004B3A30" w:rsidRPr="00E344A5" w:rsidRDefault="004B3A30" w:rsidP="00F54403">
            <w:pPr>
              <w:spacing w:after="0" w:line="240" w:lineRule="auto"/>
              <w:jc w:val="center"/>
              <w:rPr>
                <w:rFonts w:ascii="Times New Roman" w:hAnsi="Times New Roman"/>
                <w:b/>
                <w:bCs/>
                <w:sz w:val="24"/>
                <w:szCs w:val="24"/>
                <w:lang w:eastAsia="tr-TR"/>
              </w:rPr>
            </w:pPr>
            <w:r w:rsidRPr="00E344A5">
              <w:rPr>
                <w:rFonts w:ascii="Times New Roman" w:hAnsi="Times New Roman"/>
                <w:b/>
                <w:sz w:val="24"/>
                <w:szCs w:val="24"/>
                <w:lang w:eastAsia="tr-TR"/>
              </w:rPr>
              <w:t>Katsayılar</w:t>
            </w:r>
          </w:p>
        </w:tc>
      </w:tr>
      <w:tr w:rsidR="00E344A5" w:rsidRPr="00E344A5" w14:paraId="269E2CBF" w14:textId="77777777" w:rsidTr="003B0E7E">
        <w:trPr>
          <w:jc w:val="center"/>
        </w:trPr>
        <w:tc>
          <w:tcPr>
            <w:tcW w:w="1327" w:type="dxa"/>
          </w:tcPr>
          <w:p w14:paraId="79691547" w14:textId="77777777" w:rsidR="004B3A30" w:rsidRPr="00E344A5" w:rsidRDefault="004B3A30" w:rsidP="00F54403">
            <w:pPr>
              <w:spacing w:after="0" w:line="240" w:lineRule="auto"/>
              <w:rPr>
                <w:rFonts w:ascii="Times New Roman" w:hAnsi="Times New Roman"/>
                <w:bCs/>
                <w:sz w:val="24"/>
                <w:szCs w:val="24"/>
                <w:lang w:eastAsia="tr-TR"/>
              </w:rPr>
            </w:pPr>
            <w:r w:rsidRPr="00E344A5">
              <w:rPr>
                <w:rFonts w:ascii="Times New Roman" w:hAnsi="Times New Roman"/>
                <w:bCs/>
                <w:sz w:val="24"/>
                <w:szCs w:val="24"/>
                <w:lang w:eastAsia="tr-TR"/>
              </w:rPr>
              <w:t>88-100</w:t>
            </w:r>
          </w:p>
        </w:tc>
        <w:tc>
          <w:tcPr>
            <w:tcW w:w="1366" w:type="dxa"/>
          </w:tcPr>
          <w:p w14:paraId="4F623808"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AA</w:t>
            </w:r>
          </w:p>
        </w:tc>
        <w:tc>
          <w:tcPr>
            <w:tcW w:w="1560" w:type="dxa"/>
          </w:tcPr>
          <w:p w14:paraId="060C72D6"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4.00</w:t>
            </w:r>
          </w:p>
        </w:tc>
      </w:tr>
      <w:tr w:rsidR="00E344A5" w:rsidRPr="00E344A5" w14:paraId="34BCA03E" w14:textId="77777777" w:rsidTr="003B0E7E">
        <w:trPr>
          <w:jc w:val="center"/>
        </w:trPr>
        <w:tc>
          <w:tcPr>
            <w:tcW w:w="1327" w:type="dxa"/>
          </w:tcPr>
          <w:p w14:paraId="1D276D49" w14:textId="77777777" w:rsidR="004B3A30" w:rsidRPr="00E344A5" w:rsidRDefault="004B3A30" w:rsidP="00F54403">
            <w:pPr>
              <w:spacing w:after="0" w:line="240" w:lineRule="auto"/>
              <w:rPr>
                <w:rFonts w:ascii="Times New Roman" w:hAnsi="Times New Roman"/>
                <w:bCs/>
                <w:sz w:val="24"/>
                <w:szCs w:val="24"/>
                <w:lang w:eastAsia="tr-TR"/>
              </w:rPr>
            </w:pPr>
            <w:r w:rsidRPr="00E344A5">
              <w:rPr>
                <w:rFonts w:ascii="Times New Roman" w:hAnsi="Times New Roman"/>
                <w:bCs/>
                <w:sz w:val="24"/>
                <w:szCs w:val="24"/>
                <w:lang w:eastAsia="tr-TR"/>
              </w:rPr>
              <w:t>81-87</w:t>
            </w:r>
          </w:p>
        </w:tc>
        <w:tc>
          <w:tcPr>
            <w:tcW w:w="1366" w:type="dxa"/>
          </w:tcPr>
          <w:p w14:paraId="0C985174"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BA</w:t>
            </w:r>
          </w:p>
        </w:tc>
        <w:tc>
          <w:tcPr>
            <w:tcW w:w="1560" w:type="dxa"/>
          </w:tcPr>
          <w:p w14:paraId="4A799101"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3.50</w:t>
            </w:r>
          </w:p>
        </w:tc>
      </w:tr>
      <w:tr w:rsidR="00E344A5" w:rsidRPr="00E344A5" w14:paraId="3DDC1751" w14:textId="77777777" w:rsidTr="003B0E7E">
        <w:trPr>
          <w:jc w:val="center"/>
        </w:trPr>
        <w:tc>
          <w:tcPr>
            <w:tcW w:w="1327" w:type="dxa"/>
          </w:tcPr>
          <w:p w14:paraId="435C2BF0" w14:textId="77777777" w:rsidR="004B3A30" w:rsidRPr="00E344A5" w:rsidRDefault="004B3A30" w:rsidP="00F54403">
            <w:pPr>
              <w:spacing w:after="0" w:line="240" w:lineRule="auto"/>
              <w:rPr>
                <w:rFonts w:ascii="Times New Roman" w:hAnsi="Times New Roman"/>
                <w:bCs/>
                <w:sz w:val="24"/>
                <w:szCs w:val="24"/>
                <w:lang w:eastAsia="tr-TR"/>
              </w:rPr>
            </w:pPr>
            <w:r w:rsidRPr="00E344A5">
              <w:rPr>
                <w:rFonts w:ascii="Times New Roman" w:hAnsi="Times New Roman"/>
                <w:bCs/>
                <w:sz w:val="24"/>
                <w:szCs w:val="24"/>
                <w:lang w:eastAsia="tr-TR"/>
              </w:rPr>
              <w:t>74-80</w:t>
            </w:r>
          </w:p>
        </w:tc>
        <w:tc>
          <w:tcPr>
            <w:tcW w:w="1366" w:type="dxa"/>
          </w:tcPr>
          <w:p w14:paraId="420E5F9E"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BB</w:t>
            </w:r>
          </w:p>
        </w:tc>
        <w:tc>
          <w:tcPr>
            <w:tcW w:w="1560" w:type="dxa"/>
          </w:tcPr>
          <w:p w14:paraId="3C770A8A"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3.00</w:t>
            </w:r>
          </w:p>
        </w:tc>
      </w:tr>
      <w:tr w:rsidR="00E344A5" w:rsidRPr="00E344A5" w14:paraId="5724471A" w14:textId="77777777" w:rsidTr="003B0E7E">
        <w:trPr>
          <w:jc w:val="center"/>
        </w:trPr>
        <w:tc>
          <w:tcPr>
            <w:tcW w:w="1327" w:type="dxa"/>
          </w:tcPr>
          <w:p w14:paraId="3F774755" w14:textId="77777777" w:rsidR="004B3A30" w:rsidRPr="00E344A5" w:rsidRDefault="004B3A30" w:rsidP="00F54403">
            <w:pPr>
              <w:spacing w:after="0" w:line="240" w:lineRule="auto"/>
              <w:rPr>
                <w:rFonts w:ascii="Times New Roman" w:hAnsi="Times New Roman"/>
                <w:bCs/>
                <w:sz w:val="24"/>
                <w:szCs w:val="24"/>
                <w:lang w:eastAsia="tr-TR"/>
              </w:rPr>
            </w:pPr>
            <w:r w:rsidRPr="00E344A5">
              <w:rPr>
                <w:rFonts w:ascii="Times New Roman" w:hAnsi="Times New Roman"/>
                <w:bCs/>
                <w:sz w:val="24"/>
                <w:szCs w:val="24"/>
                <w:lang w:eastAsia="tr-TR"/>
              </w:rPr>
              <w:t>67-73</w:t>
            </w:r>
          </w:p>
        </w:tc>
        <w:tc>
          <w:tcPr>
            <w:tcW w:w="1366" w:type="dxa"/>
          </w:tcPr>
          <w:p w14:paraId="5DF8579A"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CB</w:t>
            </w:r>
          </w:p>
        </w:tc>
        <w:tc>
          <w:tcPr>
            <w:tcW w:w="1560" w:type="dxa"/>
          </w:tcPr>
          <w:p w14:paraId="1B4592FA"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2.50</w:t>
            </w:r>
          </w:p>
        </w:tc>
      </w:tr>
      <w:tr w:rsidR="00E344A5" w:rsidRPr="00E344A5" w14:paraId="2520BE5D" w14:textId="77777777" w:rsidTr="003B0E7E">
        <w:trPr>
          <w:jc w:val="center"/>
        </w:trPr>
        <w:tc>
          <w:tcPr>
            <w:tcW w:w="1327" w:type="dxa"/>
          </w:tcPr>
          <w:p w14:paraId="25C898D3" w14:textId="77777777" w:rsidR="004B3A30" w:rsidRPr="00E344A5" w:rsidRDefault="004B3A30" w:rsidP="00F54403">
            <w:pPr>
              <w:spacing w:after="0" w:line="240" w:lineRule="auto"/>
              <w:rPr>
                <w:rFonts w:ascii="Times New Roman" w:hAnsi="Times New Roman"/>
                <w:bCs/>
                <w:sz w:val="24"/>
                <w:szCs w:val="24"/>
                <w:lang w:eastAsia="tr-TR"/>
              </w:rPr>
            </w:pPr>
            <w:r w:rsidRPr="00E344A5">
              <w:rPr>
                <w:rFonts w:ascii="Times New Roman" w:hAnsi="Times New Roman"/>
                <w:bCs/>
                <w:sz w:val="24"/>
                <w:szCs w:val="24"/>
                <w:lang w:eastAsia="tr-TR"/>
              </w:rPr>
              <w:t>60-66</w:t>
            </w:r>
          </w:p>
        </w:tc>
        <w:tc>
          <w:tcPr>
            <w:tcW w:w="1366" w:type="dxa"/>
          </w:tcPr>
          <w:p w14:paraId="1B9B8B1B"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CC</w:t>
            </w:r>
          </w:p>
        </w:tc>
        <w:tc>
          <w:tcPr>
            <w:tcW w:w="1560" w:type="dxa"/>
          </w:tcPr>
          <w:p w14:paraId="393443FB"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2.00</w:t>
            </w:r>
          </w:p>
        </w:tc>
      </w:tr>
      <w:tr w:rsidR="00E344A5" w:rsidRPr="00E344A5" w14:paraId="0D71177B" w14:textId="77777777" w:rsidTr="003B0E7E">
        <w:trPr>
          <w:jc w:val="center"/>
        </w:trPr>
        <w:tc>
          <w:tcPr>
            <w:tcW w:w="1327" w:type="dxa"/>
          </w:tcPr>
          <w:p w14:paraId="7433C8E1" w14:textId="77777777" w:rsidR="004B3A30" w:rsidRPr="00E344A5" w:rsidRDefault="004B3A30" w:rsidP="00F54403">
            <w:pPr>
              <w:spacing w:after="0" w:line="240" w:lineRule="auto"/>
              <w:rPr>
                <w:rFonts w:ascii="Times New Roman" w:hAnsi="Times New Roman"/>
                <w:bCs/>
                <w:sz w:val="24"/>
                <w:szCs w:val="24"/>
                <w:lang w:eastAsia="tr-TR"/>
              </w:rPr>
            </w:pPr>
            <w:r w:rsidRPr="00E344A5">
              <w:rPr>
                <w:rFonts w:ascii="Times New Roman" w:hAnsi="Times New Roman"/>
                <w:bCs/>
                <w:sz w:val="24"/>
                <w:szCs w:val="24"/>
                <w:lang w:eastAsia="tr-TR"/>
              </w:rPr>
              <w:t>53-59</w:t>
            </w:r>
          </w:p>
        </w:tc>
        <w:tc>
          <w:tcPr>
            <w:tcW w:w="1366" w:type="dxa"/>
          </w:tcPr>
          <w:p w14:paraId="01AE4A71"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DC</w:t>
            </w:r>
          </w:p>
        </w:tc>
        <w:tc>
          <w:tcPr>
            <w:tcW w:w="1560" w:type="dxa"/>
          </w:tcPr>
          <w:p w14:paraId="166A7758"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1.50</w:t>
            </w:r>
          </w:p>
        </w:tc>
      </w:tr>
      <w:tr w:rsidR="00E344A5" w:rsidRPr="00E344A5" w14:paraId="6043F8B3" w14:textId="77777777" w:rsidTr="003B0E7E">
        <w:trPr>
          <w:jc w:val="center"/>
        </w:trPr>
        <w:tc>
          <w:tcPr>
            <w:tcW w:w="1327" w:type="dxa"/>
          </w:tcPr>
          <w:p w14:paraId="469E901E" w14:textId="77777777" w:rsidR="004B3A30" w:rsidRPr="00E344A5" w:rsidRDefault="004B3A30" w:rsidP="00F54403">
            <w:pPr>
              <w:spacing w:after="0" w:line="240" w:lineRule="auto"/>
              <w:rPr>
                <w:rFonts w:ascii="Times New Roman" w:hAnsi="Times New Roman"/>
                <w:bCs/>
                <w:sz w:val="24"/>
                <w:szCs w:val="24"/>
                <w:lang w:eastAsia="tr-TR"/>
              </w:rPr>
            </w:pPr>
            <w:r w:rsidRPr="00E344A5">
              <w:rPr>
                <w:rFonts w:ascii="Times New Roman" w:hAnsi="Times New Roman"/>
                <w:bCs/>
                <w:sz w:val="24"/>
                <w:szCs w:val="24"/>
                <w:lang w:eastAsia="tr-TR"/>
              </w:rPr>
              <w:t>46-52</w:t>
            </w:r>
          </w:p>
        </w:tc>
        <w:tc>
          <w:tcPr>
            <w:tcW w:w="1366" w:type="dxa"/>
          </w:tcPr>
          <w:p w14:paraId="4C0B9ED9"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DD</w:t>
            </w:r>
          </w:p>
        </w:tc>
        <w:tc>
          <w:tcPr>
            <w:tcW w:w="1560" w:type="dxa"/>
          </w:tcPr>
          <w:p w14:paraId="74D9BD66"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1.00</w:t>
            </w:r>
          </w:p>
        </w:tc>
      </w:tr>
      <w:tr w:rsidR="00E344A5" w:rsidRPr="00E344A5" w14:paraId="64DA4E84" w14:textId="77777777" w:rsidTr="003B0E7E">
        <w:trPr>
          <w:jc w:val="center"/>
        </w:trPr>
        <w:tc>
          <w:tcPr>
            <w:tcW w:w="1327" w:type="dxa"/>
          </w:tcPr>
          <w:p w14:paraId="2AA8D49A" w14:textId="77777777" w:rsidR="004B3A30" w:rsidRPr="00E344A5" w:rsidRDefault="004B3A30" w:rsidP="00F54403">
            <w:pPr>
              <w:spacing w:after="0" w:line="240" w:lineRule="auto"/>
              <w:rPr>
                <w:rFonts w:ascii="Times New Roman" w:hAnsi="Times New Roman"/>
                <w:bCs/>
                <w:sz w:val="24"/>
                <w:szCs w:val="24"/>
                <w:lang w:eastAsia="tr-TR"/>
              </w:rPr>
            </w:pPr>
            <w:r w:rsidRPr="00E344A5">
              <w:rPr>
                <w:rFonts w:ascii="Times New Roman" w:hAnsi="Times New Roman"/>
                <w:bCs/>
                <w:sz w:val="24"/>
                <w:szCs w:val="24"/>
                <w:lang w:eastAsia="tr-TR"/>
              </w:rPr>
              <w:t>39-45</w:t>
            </w:r>
          </w:p>
        </w:tc>
        <w:tc>
          <w:tcPr>
            <w:tcW w:w="1366" w:type="dxa"/>
          </w:tcPr>
          <w:p w14:paraId="29F0EF2A"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FD</w:t>
            </w:r>
          </w:p>
        </w:tc>
        <w:tc>
          <w:tcPr>
            <w:tcW w:w="1560" w:type="dxa"/>
          </w:tcPr>
          <w:p w14:paraId="1B13E238"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0.50</w:t>
            </w:r>
          </w:p>
        </w:tc>
      </w:tr>
      <w:tr w:rsidR="004B3A30" w:rsidRPr="00E344A5" w14:paraId="7E64AF77" w14:textId="77777777" w:rsidTr="003B0E7E">
        <w:trPr>
          <w:jc w:val="center"/>
        </w:trPr>
        <w:tc>
          <w:tcPr>
            <w:tcW w:w="1327" w:type="dxa"/>
          </w:tcPr>
          <w:p w14:paraId="2603056E" w14:textId="77777777" w:rsidR="004B3A30" w:rsidRPr="00E344A5" w:rsidRDefault="004B3A30" w:rsidP="00F54403">
            <w:pPr>
              <w:spacing w:after="0" w:line="240" w:lineRule="auto"/>
              <w:rPr>
                <w:rFonts w:ascii="Times New Roman" w:hAnsi="Times New Roman"/>
                <w:bCs/>
                <w:sz w:val="24"/>
                <w:szCs w:val="24"/>
                <w:lang w:eastAsia="tr-TR"/>
              </w:rPr>
            </w:pPr>
            <w:r w:rsidRPr="00E344A5">
              <w:rPr>
                <w:rFonts w:ascii="Times New Roman" w:hAnsi="Times New Roman"/>
                <w:bCs/>
                <w:sz w:val="24"/>
                <w:szCs w:val="24"/>
                <w:lang w:eastAsia="tr-TR"/>
              </w:rPr>
              <w:t>0-38</w:t>
            </w:r>
          </w:p>
        </w:tc>
        <w:tc>
          <w:tcPr>
            <w:tcW w:w="1366" w:type="dxa"/>
          </w:tcPr>
          <w:p w14:paraId="5CF420E1"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FF</w:t>
            </w:r>
          </w:p>
        </w:tc>
        <w:tc>
          <w:tcPr>
            <w:tcW w:w="1560" w:type="dxa"/>
          </w:tcPr>
          <w:p w14:paraId="1C9E425D" w14:textId="77777777" w:rsidR="004B3A30" w:rsidRPr="00E344A5" w:rsidRDefault="004B3A30" w:rsidP="00F54403">
            <w:pPr>
              <w:spacing w:after="0" w:line="240" w:lineRule="auto"/>
              <w:jc w:val="center"/>
              <w:rPr>
                <w:rFonts w:ascii="Times New Roman" w:hAnsi="Times New Roman"/>
                <w:bCs/>
                <w:sz w:val="24"/>
                <w:szCs w:val="24"/>
                <w:lang w:eastAsia="tr-TR"/>
              </w:rPr>
            </w:pPr>
            <w:r w:rsidRPr="00E344A5">
              <w:rPr>
                <w:rFonts w:ascii="Times New Roman" w:hAnsi="Times New Roman"/>
                <w:bCs/>
                <w:sz w:val="24"/>
                <w:szCs w:val="24"/>
                <w:lang w:eastAsia="tr-TR"/>
              </w:rPr>
              <w:t>0.00</w:t>
            </w:r>
          </w:p>
        </w:tc>
      </w:tr>
    </w:tbl>
    <w:p w14:paraId="77AC6595" w14:textId="77777777" w:rsidR="004B3A30" w:rsidRPr="00E344A5" w:rsidRDefault="004B3A30" w:rsidP="00F54403">
      <w:pPr>
        <w:spacing w:after="0" w:line="240" w:lineRule="auto"/>
        <w:rPr>
          <w:rFonts w:ascii="Times New Roman" w:hAnsi="Times New Roman"/>
          <w:sz w:val="24"/>
          <w:szCs w:val="24"/>
          <w:lang w:eastAsia="tr-TR"/>
        </w:rPr>
      </w:pPr>
    </w:p>
    <w:p w14:paraId="2BC200FD" w14:textId="77777777" w:rsidR="004B3A30" w:rsidRPr="00E344A5" w:rsidRDefault="004B3A30" w:rsidP="00F54403">
      <w:pPr>
        <w:spacing w:after="0" w:line="240" w:lineRule="auto"/>
        <w:rPr>
          <w:rFonts w:ascii="Times New Roman" w:hAnsi="Times New Roman"/>
          <w:sz w:val="24"/>
          <w:szCs w:val="24"/>
          <w:lang w:eastAsia="tr-TR"/>
        </w:rPr>
      </w:pPr>
      <w:r w:rsidRPr="00E344A5">
        <w:rPr>
          <w:rFonts w:ascii="Times New Roman" w:hAnsi="Times New Roman"/>
          <w:sz w:val="24"/>
          <w:szCs w:val="24"/>
          <w:lang w:eastAsia="tr-TR"/>
        </w:rPr>
        <w:t>Harf notları ve anlamları aşağıda gösterilmiştir;</w:t>
      </w:r>
    </w:p>
    <w:p w14:paraId="4CACA720" w14:textId="48FFF261" w:rsidR="004B3A30" w:rsidRPr="00E344A5" w:rsidRDefault="004B3A30" w:rsidP="00F54403">
      <w:pPr>
        <w:spacing w:after="0" w:line="240" w:lineRule="auto"/>
        <w:ind w:firstLine="720"/>
        <w:rPr>
          <w:rFonts w:ascii="Times New Roman" w:hAnsi="Times New Roman"/>
          <w:sz w:val="24"/>
          <w:szCs w:val="24"/>
          <w:lang w:eastAsia="tr-TR"/>
        </w:rPr>
      </w:pPr>
      <w:r w:rsidRPr="00E344A5">
        <w:rPr>
          <w:rFonts w:ascii="Times New Roman" w:hAnsi="Times New Roman"/>
          <w:sz w:val="24"/>
          <w:szCs w:val="24"/>
          <w:lang w:eastAsia="tr-TR"/>
        </w:rPr>
        <w:t>a) Geçer no</w:t>
      </w:r>
      <w:r w:rsidR="00FC7E46" w:rsidRPr="00E344A5">
        <w:rPr>
          <w:rFonts w:ascii="Times New Roman" w:hAnsi="Times New Roman"/>
          <w:sz w:val="24"/>
          <w:szCs w:val="24"/>
          <w:lang w:eastAsia="tr-TR"/>
        </w:rPr>
        <w:t>tlar: AA, BA, BB, CB, CC</w:t>
      </w:r>
      <w:r w:rsidRPr="00E344A5">
        <w:rPr>
          <w:rFonts w:ascii="Times New Roman" w:hAnsi="Times New Roman"/>
          <w:bCs/>
          <w:sz w:val="24"/>
          <w:szCs w:val="24"/>
          <w:lang w:eastAsia="tr-TR"/>
        </w:rPr>
        <w:t xml:space="preserve"> notlarınd</w:t>
      </w:r>
      <w:r w:rsidRPr="00E344A5">
        <w:rPr>
          <w:rFonts w:ascii="Times New Roman" w:hAnsi="Times New Roman"/>
          <w:sz w:val="24"/>
          <w:szCs w:val="24"/>
          <w:lang w:eastAsia="tr-TR"/>
        </w:rPr>
        <w:t>an birini almış olan bir öğrenci; o dersi başarmış sayılır.</w:t>
      </w:r>
    </w:p>
    <w:p w14:paraId="16945FD4" w14:textId="6D4553E6" w:rsidR="004B3A30" w:rsidRPr="00E344A5" w:rsidRDefault="004B3A30" w:rsidP="00F54403">
      <w:pPr>
        <w:spacing w:after="0" w:line="240" w:lineRule="auto"/>
        <w:ind w:firstLine="720"/>
        <w:rPr>
          <w:rFonts w:ascii="Times New Roman" w:hAnsi="Times New Roman"/>
          <w:sz w:val="24"/>
          <w:szCs w:val="24"/>
          <w:lang w:eastAsia="tr-TR"/>
        </w:rPr>
      </w:pPr>
      <w:r w:rsidRPr="00E344A5">
        <w:rPr>
          <w:rFonts w:ascii="Times New Roman" w:hAnsi="Times New Roman"/>
          <w:sz w:val="24"/>
          <w:szCs w:val="24"/>
          <w:lang w:eastAsia="tr-TR"/>
        </w:rPr>
        <w:t xml:space="preserve">b) Geçmez notlar: </w:t>
      </w:r>
      <w:r w:rsidR="00FC7E46" w:rsidRPr="00E344A5">
        <w:rPr>
          <w:rFonts w:ascii="Times New Roman" w:hAnsi="Times New Roman"/>
          <w:sz w:val="24"/>
          <w:szCs w:val="24"/>
          <w:lang w:eastAsia="tr-TR"/>
        </w:rPr>
        <w:t xml:space="preserve">DC, DD, </w:t>
      </w:r>
      <w:r w:rsidRPr="00E344A5">
        <w:rPr>
          <w:rFonts w:ascii="Times New Roman" w:hAnsi="Times New Roman"/>
          <w:sz w:val="24"/>
          <w:szCs w:val="24"/>
          <w:lang w:eastAsia="tr-TR"/>
        </w:rPr>
        <w:t>FD,  DZ, FF ve GM notlarıdır.</w:t>
      </w:r>
    </w:p>
    <w:p w14:paraId="552CFC64" w14:textId="77777777" w:rsidR="004B3A30" w:rsidRPr="00E344A5" w:rsidRDefault="004B3A30" w:rsidP="00F54403">
      <w:pPr>
        <w:spacing w:after="0" w:line="240" w:lineRule="auto"/>
        <w:ind w:firstLine="720"/>
        <w:rPr>
          <w:rFonts w:ascii="Times New Roman" w:hAnsi="Times New Roman"/>
          <w:sz w:val="24"/>
          <w:szCs w:val="24"/>
          <w:lang w:eastAsia="tr-TR"/>
        </w:rPr>
      </w:pPr>
      <w:r w:rsidRPr="00E344A5">
        <w:rPr>
          <w:rFonts w:ascii="Times New Roman" w:hAnsi="Times New Roman"/>
          <w:sz w:val="24"/>
          <w:szCs w:val="24"/>
          <w:lang w:eastAsia="tr-TR"/>
        </w:rPr>
        <w:t>c) DZ (Devamsız), derse devam yükümlülüklerini yerine getirmeyen öğrencilere verilir. DZ, not ortalaması hesabında FF notu gibi işlem görür.</w:t>
      </w:r>
    </w:p>
    <w:p w14:paraId="39DB60E5" w14:textId="77777777" w:rsidR="004B3A30" w:rsidRPr="00E344A5" w:rsidRDefault="004B3A30" w:rsidP="00F54403">
      <w:pPr>
        <w:spacing w:after="0" w:line="240" w:lineRule="auto"/>
        <w:ind w:firstLine="720"/>
        <w:rPr>
          <w:rFonts w:ascii="Times New Roman" w:hAnsi="Times New Roman"/>
          <w:sz w:val="24"/>
          <w:szCs w:val="24"/>
          <w:lang w:eastAsia="tr-TR"/>
        </w:rPr>
      </w:pPr>
      <w:r w:rsidRPr="00E344A5">
        <w:rPr>
          <w:rFonts w:ascii="Times New Roman" w:hAnsi="Times New Roman"/>
          <w:sz w:val="24"/>
          <w:szCs w:val="24"/>
          <w:lang w:eastAsia="tr-TR"/>
        </w:rPr>
        <w:t>ç) MZ (Mazeretli), mazereti nedeniyle dersin yarıyıl içi/yarıyıl sonu sınavına giremeyen ve mazereti ilgili yönetim kurulunca kabul edilen öğrenciye verilir.</w:t>
      </w:r>
    </w:p>
    <w:p w14:paraId="7A61A2EB" w14:textId="67FC11FE" w:rsidR="00F705AB" w:rsidRPr="00E344A5" w:rsidRDefault="00AA5607" w:rsidP="00F54403">
      <w:pPr>
        <w:spacing w:after="0" w:line="240" w:lineRule="auto"/>
        <w:ind w:firstLine="720"/>
        <w:rPr>
          <w:rFonts w:ascii="Times New Roman" w:hAnsi="Times New Roman"/>
          <w:sz w:val="24"/>
          <w:szCs w:val="24"/>
          <w:lang w:eastAsia="tr-TR"/>
        </w:rPr>
      </w:pPr>
      <w:r>
        <w:rPr>
          <w:rFonts w:ascii="Times New Roman" w:hAnsi="Times New Roman"/>
          <w:sz w:val="24"/>
          <w:szCs w:val="24"/>
          <w:lang w:eastAsia="tr-TR"/>
        </w:rPr>
        <w:t>d</w:t>
      </w:r>
      <w:r w:rsidR="004B3A30" w:rsidRPr="00E344A5">
        <w:rPr>
          <w:rFonts w:ascii="Times New Roman" w:hAnsi="Times New Roman"/>
          <w:sz w:val="24"/>
          <w:szCs w:val="24"/>
          <w:lang w:eastAsia="tr-TR"/>
        </w:rPr>
        <w:t>) GM (Girmedi), sınava girmeyen öğrenciyi ifade eder.</w:t>
      </w:r>
    </w:p>
    <w:p w14:paraId="20A26432" w14:textId="77777777" w:rsidR="00F54403" w:rsidRPr="00E344A5" w:rsidRDefault="00F54403" w:rsidP="00F54403">
      <w:pPr>
        <w:spacing w:after="0" w:line="240" w:lineRule="auto"/>
        <w:ind w:firstLine="720"/>
        <w:rPr>
          <w:rFonts w:ascii="Times New Roman" w:hAnsi="Times New Roman"/>
          <w:sz w:val="24"/>
          <w:szCs w:val="24"/>
          <w:lang w:eastAsia="tr-TR"/>
        </w:rPr>
      </w:pPr>
    </w:p>
    <w:p w14:paraId="0EB3FF5F" w14:textId="21065CDD" w:rsidR="00F705AB" w:rsidRPr="00E344A5" w:rsidRDefault="00F705AB" w:rsidP="00F54403">
      <w:pPr>
        <w:autoSpaceDE w:val="0"/>
        <w:autoSpaceDN w:val="0"/>
        <w:adjustRightInd w:val="0"/>
        <w:spacing w:after="0" w:line="240" w:lineRule="auto"/>
        <w:ind w:firstLine="579"/>
        <w:jc w:val="both"/>
        <w:rPr>
          <w:rFonts w:ascii="Times New Roman" w:hAnsi="Times New Roman"/>
          <w:b/>
          <w:sz w:val="24"/>
          <w:szCs w:val="24"/>
        </w:rPr>
      </w:pPr>
      <w:r w:rsidRPr="00E344A5">
        <w:rPr>
          <w:rFonts w:ascii="Times New Roman" w:hAnsi="Times New Roman"/>
          <w:b/>
          <w:sz w:val="24"/>
          <w:szCs w:val="24"/>
        </w:rPr>
        <w:t>Mazeret, İtiraz ve Not Düzeltme</w:t>
      </w:r>
    </w:p>
    <w:p w14:paraId="2A588581" w14:textId="1F949CC7" w:rsidR="00F705AB" w:rsidRPr="00E344A5" w:rsidRDefault="00F705AB" w:rsidP="00F54403">
      <w:pPr>
        <w:pStyle w:val="ListeParagraf"/>
        <w:autoSpaceDE w:val="0"/>
        <w:autoSpaceDN w:val="0"/>
        <w:adjustRightInd w:val="0"/>
        <w:spacing w:after="0" w:line="240" w:lineRule="auto"/>
        <w:ind w:left="0" w:firstLine="579"/>
        <w:jc w:val="both"/>
        <w:rPr>
          <w:rFonts w:ascii="Times New Roman" w:hAnsi="Times New Roman"/>
          <w:sz w:val="24"/>
          <w:szCs w:val="24"/>
        </w:rPr>
      </w:pPr>
      <w:r w:rsidRPr="00E344A5">
        <w:rPr>
          <w:rFonts w:ascii="Times New Roman" w:hAnsi="Times New Roman"/>
          <w:b/>
          <w:sz w:val="24"/>
          <w:szCs w:val="24"/>
        </w:rPr>
        <w:t xml:space="preserve">MADDE- </w:t>
      </w:r>
      <w:r w:rsidR="004B3A30" w:rsidRPr="00E344A5">
        <w:rPr>
          <w:rFonts w:ascii="Times New Roman" w:hAnsi="Times New Roman"/>
          <w:b/>
          <w:sz w:val="24"/>
          <w:szCs w:val="24"/>
        </w:rPr>
        <w:t>9</w:t>
      </w:r>
      <w:r w:rsidR="004B3A30" w:rsidRPr="00E344A5">
        <w:rPr>
          <w:rFonts w:ascii="Times New Roman" w:hAnsi="Times New Roman"/>
          <w:sz w:val="24"/>
          <w:szCs w:val="24"/>
        </w:rPr>
        <w:t xml:space="preserve"> </w:t>
      </w:r>
      <w:r w:rsidRPr="00E344A5">
        <w:rPr>
          <w:rFonts w:ascii="Times New Roman" w:hAnsi="Times New Roman"/>
          <w:sz w:val="24"/>
          <w:szCs w:val="24"/>
        </w:rPr>
        <w:t>(1)</w:t>
      </w:r>
      <w:r w:rsidR="004B3A30" w:rsidRPr="00E344A5">
        <w:rPr>
          <w:rFonts w:ascii="Times New Roman" w:hAnsi="Times New Roman"/>
          <w:sz w:val="24"/>
          <w:szCs w:val="24"/>
        </w:rPr>
        <w:t xml:space="preserve"> Öğrenciler h</w:t>
      </w:r>
      <w:r w:rsidR="004B3A30" w:rsidRPr="00E344A5">
        <w:rPr>
          <w:rFonts w:ascii="Times New Roman" w:eastAsia="Times New Roman" w:hAnsi="Times New Roman"/>
          <w:sz w:val="24"/>
          <w:szCs w:val="24"/>
          <w:lang w:eastAsia="tr-TR"/>
        </w:rPr>
        <w:t xml:space="preserve">aklı ve geçerli bir sebeple mazeret beyanları ile notlardaki maddi hata itirazları için dersi veren öğretim elemanına başvururlar. Başvurularla ilgili değerlendirme dersin açıldığı birimin yönetim kurulunda görüşülerek karara bağlanır. </w:t>
      </w:r>
    </w:p>
    <w:p w14:paraId="2A2C5046" w14:textId="1205B7C0" w:rsidR="00074C36" w:rsidRPr="00E344A5" w:rsidRDefault="00074C36" w:rsidP="00F54403">
      <w:pPr>
        <w:autoSpaceDE w:val="0"/>
        <w:autoSpaceDN w:val="0"/>
        <w:adjustRightInd w:val="0"/>
        <w:spacing w:after="0" w:line="240" w:lineRule="auto"/>
        <w:rPr>
          <w:rFonts w:ascii="Times New Roman" w:eastAsia="Arial Unicode MS" w:hAnsi="Times New Roman"/>
          <w:bCs/>
          <w:sz w:val="24"/>
          <w:szCs w:val="24"/>
          <w:lang w:eastAsia="tr-TR"/>
        </w:rPr>
      </w:pPr>
      <w:r w:rsidRPr="00E344A5">
        <w:rPr>
          <w:rFonts w:ascii="Times New Roman" w:eastAsia="Times New Roman" w:hAnsi="Times New Roman"/>
          <w:b/>
          <w:sz w:val="24"/>
          <w:szCs w:val="24"/>
        </w:rPr>
        <w:t xml:space="preserve">     </w:t>
      </w:r>
      <w:r w:rsidR="00A15D3D" w:rsidRPr="00E344A5">
        <w:rPr>
          <w:rFonts w:ascii="Times New Roman" w:eastAsia="Times New Roman" w:hAnsi="Times New Roman"/>
          <w:b/>
          <w:sz w:val="24"/>
          <w:szCs w:val="24"/>
        </w:rPr>
        <w:tab/>
      </w:r>
    </w:p>
    <w:p w14:paraId="011049D3" w14:textId="77777777" w:rsidR="00074C36" w:rsidRPr="00E344A5" w:rsidRDefault="00074C36" w:rsidP="00F54403">
      <w:pPr>
        <w:pStyle w:val="NormalWeb"/>
        <w:spacing w:before="0" w:beforeAutospacing="0" w:after="0" w:afterAutospacing="0"/>
        <w:jc w:val="center"/>
      </w:pPr>
      <w:r w:rsidRPr="00E344A5">
        <w:rPr>
          <w:b/>
          <w:bCs/>
        </w:rPr>
        <w:t>ÜÇÜNCÜ BÖLÜM</w:t>
      </w:r>
    </w:p>
    <w:p w14:paraId="68ECE690" w14:textId="77777777" w:rsidR="00074C36" w:rsidRPr="00E344A5" w:rsidRDefault="00074C36" w:rsidP="00F54403">
      <w:pPr>
        <w:pStyle w:val="NormalWeb"/>
        <w:spacing w:before="0" w:beforeAutospacing="0" w:after="0" w:afterAutospacing="0"/>
        <w:jc w:val="center"/>
        <w:rPr>
          <w:b/>
          <w:bCs/>
        </w:rPr>
      </w:pPr>
      <w:r w:rsidRPr="00E344A5">
        <w:rPr>
          <w:b/>
          <w:bCs/>
        </w:rPr>
        <w:t>Çeşitli ve Son Hükümler</w:t>
      </w:r>
    </w:p>
    <w:p w14:paraId="31196F0D" w14:textId="77777777" w:rsidR="00775B3B" w:rsidRPr="00E344A5" w:rsidRDefault="00775B3B" w:rsidP="00F54403">
      <w:pPr>
        <w:pStyle w:val="NormalWeb"/>
        <w:spacing w:before="0" w:beforeAutospacing="0" w:after="0" w:afterAutospacing="0"/>
        <w:jc w:val="center"/>
      </w:pPr>
    </w:p>
    <w:p w14:paraId="63560405" w14:textId="77777777" w:rsidR="00074C36" w:rsidRPr="00E344A5" w:rsidRDefault="00074C36" w:rsidP="00F54403">
      <w:pPr>
        <w:pStyle w:val="NormalWeb"/>
        <w:spacing w:before="0" w:beforeAutospacing="0" w:after="0" w:afterAutospacing="0"/>
        <w:ind w:firstLine="708"/>
        <w:jc w:val="both"/>
      </w:pPr>
      <w:r w:rsidRPr="00E344A5">
        <w:rPr>
          <w:b/>
          <w:bCs/>
        </w:rPr>
        <w:t>Diğer Hususlar</w:t>
      </w:r>
    </w:p>
    <w:p w14:paraId="75E513B9" w14:textId="76F65EFF" w:rsidR="00074C36" w:rsidRPr="00E344A5" w:rsidRDefault="00074C36" w:rsidP="00F54403">
      <w:pPr>
        <w:pStyle w:val="NormalWeb"/>
        <w:spacing w:before="0" w:beforeAutospacing="0" w:after="0" w:afterAutospacing="0"/>
        <w:ind w:firstLine="708"/>
        <w:jc w:val="both"/>
      </w:pPr>
      <w:r w:rsidRPr="00E344A5">
        <w:rPr>
          <w:b/>
          <w:bCs/>
        </w:rPr>
        <w:t xml:space="preserve">MADDE </w:t>
      </w:r>
      <w:r w:rsidR="004B3A30" w:rsidRPr="00E344A5">
        <w:rPr>
          <w:b/>
          <w:bCs/>
        </w:rPr>
        <w:t>-10</w:t>
      </w:r>
      <w:r w:rsidRPr="00E344A5">
        <w:rPr>
          <w:b/>
          <w:bCs/>
        </w:rPr>
        <w:t xml:space="preserve"> </w:t>
      </w:r>
      <w:r w:rsidRPr="00E344A5">
        <w:t xml:space="preserve">(1) Bu Esaslarda </w:t>
      </w:r>
      <w:r w:rsidR="00324215" w:rsidRPr="00E344A5">
        <w:t>belirtilmeyen konularda İzmir Kâ</w:t>
      </w:r>
      <w:r w:rsidRPr="00E344A5">
        <w:t xml:space="preserve">tip Çelebi Üniversitesi  Lisans Eğitim- Öğretim ve Sınav Yönetmeliği ve ilgili </w:t>
      </w:r>
      <w:r w:rsidR="00496823" w:rsidRPr="00E344A5">
        <w:t>birim</w:t>
      </w:r>
      <w:r w:rsidRPr="00E344A5">
        <w:t xml:space="preserve"> lisans eğitim-öğretim sınav </w:t>
      </w:r>
      <w:r w:rsidR="000F0D93" w:rsidRPr="00E344A5">
        <w:t xml:space="preserve">yönerge </w:t>
      </w:r>
      <w:r w:rsidRPr="00E344A5">
        <w:t>hükümleri uygulanır.</w:t>
      </w:r>
    </w:p>
    <w:p w14:paraId="2BA87D07" w14:textId="77777777" w:rsidR="00775B3B" w:rsidRPr="00E344A5" w:rsidRDefault="00775B3B" w:rsidP="00F54403">
      <w:pPr>
        <w:pStyle w:val="NormalWeb"/>
        <w:spacing w:before="0" w:beforeAutospacing="0" w:after="0" w:afterAutospacing="0"/>
        <w:ind w:firstLine="708"/>
        <w:jc w:val="both"/>
      </w:pPr>
    </w:p>
    <w:p w14:paraId="79D13B99" w14:textId="6E4807D5" w:rsidR="00775B3B" w:rsidRPr="00E344A5" w:rsidRDefault="00775B3B" w:rsidP="00F54403">
      <w:pPr>
        <w:pStyle w:val="NormalWeb"/>
        <w:spacing w:before="0" w:beforeAutospacing="0" w:after="0" w:afterAutospacing="0"/>
        <w:ind w:firstLine="708"/>
        <w:jc w:val="both"/>
        <w:rPr>
          <w:b/>
        </w:rPr>
      </w:pPr>
      <w:r w:rsidRPr="00E344A5">
        <w:rPr>
          <w:b/>
        </w:rPr>
        <w:t>Yürürlükten Kaldırılan Mevzuat</w:t>
      </w:r>
    </w:p>
    <w:p w14:paraId="132730ED" w14:textId="3734E663" w:rsidR="00775B3B" w:rsidRPr="00E344A5" w:rsidRDefault="00775B3B" w:rsidP="00775B3B">
      <w:pPr>
        <w:pStyle w:val="Default"/>
        <w:ind w:firstLine="708"/>
        <w:jc w:val="both"/>
        <w:rPr>
          <w:bCs/>
          <w:color w:val="auto"/>
        </w:rPr>
      </w:pPr>
      <w:r w:rsidRPr="00E344A5">
        <w:rPr>
          <w:b/>
          <w:color w:val="auto"/>
        </w:rPr>
        <w:t>MADDE -11</w:t>
      </w:r>
      <w:r w:rsidRPr="00E344A5">
        <w:rPr>
          <w:color w:val="auto"/>
        </w:rPr>
        <w:t xml:space="preserve"> (1) </w:t>
      </w:r>
      <w:r w:rsidR="00FC7E46" w:rsidRPr="00E344A5">
        <w:rPr>
          <w:color w:val="auto"/>
        </w:rPr>
        <w:t xml:space="preserve">24.04.2012 </w:t>
      </w:r>
      <w:r w:rsidRPr="00E344A5">
        <w:rPr>
          <w:color w:val="auto"/>
        </w:rPr>
        <w:t xml:space="preserve">tarihli ve </w:t>
      </w:r>
      <w:r w:rsidR="00FC7E46" w:rsidRPr="00E344A5">
        <w:rPr>
          <w:color w:val="auto"/>
        </w:rPr>
        <w:t>2012/11-02</w:t>
      </w:r>
      <w:r w:rsidRPr="00E344A5">
        <w:rPr>
          <w:color w:val="auto"/>
        </w:rPr>
        <w:t xml:space="preserve"> Sayılı Senato Kararı ile kabul edilen İzmir Kâtip Çelebi Üniversitesi </w:t>
      </w:r>
      <w:r w:rsidRPr="00E344A5">
        <w:rPr>
          <w:bCs/>
          <w:color w:val="auto"/>
        </w:rPr>
        <w:t>Üniversite Seçmeli Havuz Dersleri Hazırlama ve Uygulama Esasları yürürlükten kaldırılmıştır.</w:t>
      </w:r>
    </w:p>
    <w:p w14:paraId="37C61513" w14:textId="77777777" w:rsidR="00775B3B" w:rsidRPr="00E344A5" w:rsidRDefault="00775B3B" w:rsidP="00775B3B">
      <w:pPr>
        <w:pStyle w:val="NormalWeb"/>
        <w:spacing w:before="0" w:beforeAutospacing="0" w:after="0" w:afterAutospacing="0"/>
        <w:jc w:val="both"/>
      </w:pPr>
    </w:p>
    <w:p w14:paraId="70328D3A" w14:textId="77777777" w:rsidR="00074C36" w:rsidRPr="00E344A5" w:rsidRDefault="00074C36" w:rsidP="00F54403">
      <w:pPr>
        <w:pStyle w:val="NormalWeb"/>
        <w:spacing w:before="0" w:beforeAutospacing="0" w:after="0" w:afterAutospacing="0"/>
        <w:ind w:firstLine="708"/>
        <w:jc w:val="both"/>
      </w:pPr>
      <w:r w:rsidRPr="00E344A5">
        <w:rPr>
          <w:b/>
          <w:bCs/>
        </w:rPr>
        <w:t>Yürürlük</w:t>
      </w:r>
    </w:p>
    <w:p w14:paraId="5E60CEFF" w14:textId="702216BB" w:rsidR="00074C36" w:rsidRPr="00E344A5" w:rsidRDefault="00683F53" w:rsidP="00F54403">
      <w:pPr>
        <w:pStyle w:val="NormalWeb"/>
        <w:spacing w:before="0" w:beforeAutospacing="0" w:after="0" w:afterAutospacing="0"/>
        <w:ind w:firstLine="708"/>
        <w:jc w:val="both"/>
      </w:pPr>
      <w:r w:rsidRPr="00E344A5">
        <w:rPr>
          <w:b/>
          <w:bCs/>
        </w:rPr>
        <w:t xml:space="preserve">MADDE </w:t>
      </w:r>
      <w:r w:rsidR="004B3A30" w:rsidRPr="00E344A5">
        <w:rPr>
          <w:b/>
          <w:bCs/>
        </w:rPr>
        <w:t>-</w:t>
      </w:r>
      <w:r w:rsidR="00775B3B" w:rsidRPr="00E344A5">
        <w:rPr>
          <w:b/>
          <w:bCs/>
        </w:rPr>
        <w:t>12</w:t>
      </w:r>
      <w:r w:rsidR="00074C36" w:rsidRPr="00E344A5">
        <w:rPr>
          <w:b/>
          <w:bCs/>
        </w:rPr>
        <w:t xml:space="preserve"> </w:t>
      </w:r>
      <w:r w:rsidR="00074C36" w:rsidRPr="00E344A5">
        <w:t xml:space="preserve">(1) Bu Esaslar, </w:t>
      </w:r>
      <w:r w:rsidRPr="00E344A5">
        <w:t>Senato tarafından</w:t>
      </w:r>
      <w:r w:rsidR="00074C36" w:rsidRPr="00E344A5">
        <w:t xml:space="preserve"> kabul edildiği tarihte yürürlüğe girer.</w:t>
      </w:r>
    </w:p>
    <w:p w14:paraId="45233B17" w14:textId="77777777" w:rsidR="00775B3B" w:rsidRPr="00E344A5" w:rsidRDefault="00775B3B" w:rsidP="00F54403">
      <w:pPr>
        <w:pStyle w:val="NormalWeb"/>
        <w:spacing w:before="0" w:beforeAutospacing="0" w:after="0" w:afterAutospacing="0"/>
        <w:ind w:firstLine="708"/>
        <w:jc w:val="both"/>
      </w:pPr>
    </w:p>
    <w:p w14:paraId="42F20040" w14:textId="77777777" w:rsidR="00074C36" w:rsidRPr="00E344A5" w:rsidRDefault="00074C36" w:rsidP="00F54403">
      <w:pPr>
        <w:pStyle w:val="NormalWeb"/>
        <w:spacing w:before="0" w:beforeAutospacing="0" w:after="0" w:afterAutospacing="0"/>
        <w:ind w:firstLine="708"/>
        <w:jc w:val="both"/>
      </w:pPr>
      <w:r w:rsidRPr="00E344A5">
        <w:rPr>
          <w:b/>
          <w:bCs/>
        </w:rPr>
        <w:t>Yürütme</w:t>
      </w:r>
    </w:p>
    <w:p w14:paraId="59007B81" w14:textId="2F712955" w:rsidR="002322CC" w:rsidRPr="00E344A5" w:rsidRDefault="004B3A30" w:rsidP="00F54403">
      <w:pPr>
        <w:autoSpaceDE w:val="0"/>
        <w:autoSpaceDN w:val="0"/>
        <w:adjustRightInd w:val="0"/>
        <w:spacing w:after="0" w:line="240" w:lineRule="auto"/>
        <w:ind w:firstLine="708"/>
        <w:jc w:val="both"/>
        <w:rPr>
          <w:rFonts w:ascii="Times New Roman" w:hAnsi="Times New Roman"/>
          <w:sz w:val="24"/>
          <w:szCs w:val="24"/>
        </w:rPr>
      </w:pPr>
      <w:r w:rsidRPr="00E344A5">
        <w:rPr>
          <w:rFonts w:ascii="Times New Roman" w:hAnsi="Times New Roman"/>
          <w:b/>
          <w:bCs/>
          <w:sz w:val="24"/>
          <w:szCs w:val="24"/>
        </w:rPr>
        <w:t>MADDE -1</w:t>
      </w:r>
      <w:r w:rsidR="00775B3B" w:rsidRPr="00E344A5">
        <w:rPr>
          <w:rFonts w:ascii="Times New Roman" w:hAnsi="Times New Roman"/>
          <w:b/>
          <w:bCs/>
          <w:sz w:val="24"/>
          <w:szCs w:val="24"/>
        </w:rPr>
        <w:t>3</w:t>
      </w:r>
      <w:r w:rsidR="00074C36" w:rsidRPr="00E344A5">
        <w:rPr>
          <w:rFonts w:ascii="Times New Roman" w:hAnsi="Times New Roman"/>
          <w:b/>
          <w:bCs/>
          <w:sz w:val="24"/>
          <w:szCs w:val="24"/>
        </w:rPr>
        <w:t xml:space="preserve"> </w:t>
      </w:r>
      <w:r w:rsidR="00074C36" w:rsidRPr="00E344A5">
        <w:rPr>
          <w:rFonts w:ascii="Times New Roman" w:hAnsi="Times New Roman"/>
          <w:sz w:val="24"/>
          <w:szCs w:val="24"/>
        </w:rPr>
        <w:t xml:space="preserve">(1) Bu Esasların hükümlerini İzmir </w:t>
      </w:r>
      <w:r w:rsidR="00BD2199" w:rsidRPr="00E344A5">
        <w:rPr>
          <w:rFonts w:ascii="Times New Roman" w:hAnsi="Times New Roman"/>
          <w:sz w:val="24"/>
          <w:szCs w:val="24"/>
        </w:rPr>
        <w:t>Kâtip</w:t>
      </w:r>
      <w:r w:rsidR="00074C36" w:rsidRPr="00E344A5">
        <w:rPr>
          <w:rFonts w:ascii="Times New Roman" w:hAnsi="Times New Roman"/>
          <w:sz w:val="24"/>
          <w:szCs w:val="24"/>
        </w:rPr>
        <w:t xml:space="preserve"> Çelebi Üniversitesi Rektörü yürütür</w:t>
      </w:r>
      <w:r w:rsidR="002241A0" w:rsidRPr="00E344A5">
        <w:rPr>
          <w:rFonts w:ascii="Times New Roman" w:hAnsi="Times New Roman"/>
          <w:sz w:val="24"/>
          <w:szCs w:val="24"/>
        </w:rPr>
        <w:t>.</w:t>
      </w:r>
    </w:p>
    <w:p w14:paraId="028EDF0E" w14:textId="77777777" w:rsidR="00324215" w:rsidRPr="00E344A5" w:rsidRDefault="00324215" w:rsidP="00F54403">
      <w:pPr>
        <w:autoSpaceDE w:val="0"/>
        <w:autoSpaceDN w:val="0"/>
        <w:adjustRightInd w:val="0"/>
        <w:spacing w:after="0" w:line="240" w:lineRule="auto"/>
        <w:jc w:val="both"/>
        <w:rPr>
          <w:rFonts w:ascii="Times New Roman" w:hAnsi="Times New Roman"/>
          <w:sz w:val="24"/>
          <w:szCs w:val="24"/>
        </w:rPr>
      </w:pPr>
    </w:p>
    <w:p w14:paraId="3E0FD1BC" w14:textId="77777777" w:rsidR="00324215" w:rsidRPr="00E344A5" w:rsidRDefault="00324215" w:rsidP="00F54403">
      <w:pPr>
        <w:autoSpaceDE w:val="0"/>
        <w:autoSpaceDN w:val="0"/>
        <w:adjustRightInd w:val="0"/>
        <w:spacing w:after="0" w:line="240" w:lineRule="auto"/>
        <w:jc w:val="both"/>
        <w:rPr>
          <w:rFonts w:ascii="Times New Roman" w:hAnsi="Times New Roman"/>
          <w:sz w:val="24"/>
          <w:szCs w:val="24"/>
        </w:rPr>
      </w:pPr>
    </w:p>
    <w:p w14:paraId="7FEDF53C" w14:textId="77777777" w:rsidR="00324215" w:rsidRPr="00E344A5" w:rsidRDefault="00324215" w:rsidP="00F54403">
      <w:pPr>
        <w:autoSpaceDE w:val="0"/>
        <w:autoSpaceDN w:val="0"/>
        <w:adjustRightInd w:val="0"/>
        <w:spacing w:after="0" w:line="240" w:lineRule="auto"/>
        <w:jc w:val="both"/>
        <w:rPr>
          <w:rFonts w:ascii="Times New Roman" w:hAnsi="Times New Roman"/>
          <w:sz w:val="24"/>
          <w:szCs w:val="24"/>
        </w:rPr>
      </w:pPr>
    </w:p>
    <w:p w14:paraId="1D6C57AB" w14:textId="77777777" w:rsidR="00A2552C" w:rsidRPr="00E344A5" w:rsidRDefault="00A2552C" w:rsidP="00F54403">
      <w:pPr>
        <w:autoSpaceDE w:val="0"/>
        <w:autoSpaceDN w:val="0"/>
        <w:adjustRightInd w:val="0"/>
        <w:spacing w:after="0" w:line="240" w:lineRule="auto"/>
        <w:jc w:val="both"/>
        <w:rPr>
          <w:rFonts w:ascii="Times New Roman" w:hAnsi="Times New Roman"/>
          <w:sz w:val="24"/>
          <w:szCs w:val="24"/>
        </w:rPr>
      </w:pPr>
    </w:p>
    <w:sectPr w:rsidR="00A2552C" w:rsidRPr="00E344A5" w:rsidSect="00E229A0">
      <w:footerReference w:type="default" r:id="rId8"/>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81BE43" w15:done="0"/>
  <w15:commentEx w15:paraId="116CDF3E" w15:done="0"/>
  <w15:commentEx w15:paraId="18BD0B44" w15:done="0"/>
  <w15:commentEx w15:paraId="2765FC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89105" w14:textId="77777777" w:rsidR="001C2258" w:rsidRDefault="001C2258" w:rsidP="00ED2AB5">
      <w:pPr>
        <w:spacing w:after="0" w:line="240" w:lineRule="auto"/>
      </w:pPr>
      <w:r>
        <w:separator/>
      </w:r>
    </w:p>
  </w:endnote>
  <w:endnote w:type="continuationSeparator" w:id="0">
    <w:p w14:paraId="5070A1A3" w14:textId="77777777" w:rsidR="001C2258" w:rsidRDefault="001C2258" w:rsidP="00ED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36B8E" w14:textId="77777777" w:rsidR="00C36694" w:rsidRDefault="007C0625">
    <w:pPr>
      <w:pStyle w:val="Altbilgi"/>
      <w:jc w:val="center"/>
    </w:pPr>
    <w:r>
      <w:fldChar w:fldCharType="begin"/>
    </w:r>
    <w:r w:rsidR="00F80786">
      <w:instrText>PAGE   \* MERGEFORMAT</w:instrText>
    </w:r>
    <w:r>
      <w:fldChar w:fldCharType="separate"/>
    </w:r>
    <w:r w:rsidR="008C29CE">
      <w:rPr>
        <w:noProof/>
      </w:rPr>
      <w:t>2</w:t>
    </w:r>
    <w:r>
      <w:rPr>
        <w:noProof/>
      </w:rPr>
      <w:fldChar w:fldCharType="end"/>
    </w:r>
  </w:p>
  <w:p w14:paraId="0761FDF5" w14:textId="77777777" w:rsidR="00C36694" w:rsidRDefault="00C366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8FED6" w14:textId="77777777" w:rsidR="001C2258" w:rsidRDefault="001C2258" w:rsidP="00ED2AB5">
      <w:pPr>
        <w:spacing w:after="0" w:line="240" w:lineRule="auto"/>
      </w:pPr>
      <w:r>
        <w:separator/>
      </w:r>
    </w:p>
  </w:footnote>
  <w:footnote w:type="continuationSeparator" w:id="0">
    <w:p w14:paraId="090FBAE1" w14:textId="77777777" w:rsidR="001C2258" w:rsidRDefault="001C2258" w:rsidP="00ED2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F6048"/>
    <w:multiLevelType w:val="hybridMultilevel"/>
    <w:tmpl w:val="1F8A83A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E0ED880"/>
    <w:multiLevelType w:val="hybridMultilevel"/>
    <w:tmpl w:val="BE5C01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886B331"/>
    <w:multiLevelType w:val="hybridMultilevel"/>
    <w:tmpl w:val="0346FA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5512F9B"/>
    <w:multiLevelType w:val="hybridMultilevel"/>
    <w:tmpl w:val="02A24BD8"/>
    <w:lvl w:ilvl="0" w:tplc="6F84A484">
      <w:start w:val="2"/>
      <w:numFmt w:val="decimal"/>
      <w:lvlText w:val="(%1)"/>
      <w:lvlJc w:val="left"/>
      <w:pPr>
        <w:ind w:left="810" w:hanging="360"/>
      </w:pPr>
      <w:rPr>
        <w:rFonts w:eastAsia="Calibri"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4">
    <w:nsid w:val="0CA9613D"/>
    <w:multiLevelType w:val="hybridMultilevel"/>
    <w:tmpl w:val="F3B4D9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D97752"/>
    <w:multiLevelType w:val="hybridMultilevel"/>
    <w:tmpl w:val="D2C8F3D4"/>
    <w:lvl w:ilvl="0" w:tplc="E8546652">
      <w:start w:val="1"/>
      <w:numFmt w:val="lowerLetter"/>
      <w:lvlText w:val="%1)"/>
      <w:lvlJc w:val="left"/>
      <w:pPr>
        <w:ind w:left="720" w:hanging="360"/>
      </w:pPr>
      <w:rPr>
        <w:rFonts w:cs="Times New Roman" w:hint="default"/>
        <w:b/>
        <w:i/>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1C95F12"/>
    <w:multiLevelType w:val="hybridMultilevel"/>
    <w:tmpl w:val="B420C3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F65D69"/>
    <w:multiLevelType w:val="hybridMultilevel"/>
    <w:tmpl w:val="CEDE9910"/>
    <w:lvl w:ilvl="0" w:tplc="EA4CFBBA">
      <w:start w:val="1"/>
      <w:numFmt w:val="decimal"/>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8">
    <w:nsid w:val="2BCE35A5"/>
    <w:multiLevelType w:val="hybridMultilevel"/>
    <w:tmpl w:val="99AE48C6"/>
    <w:lvl w:ilvl="0" w:tplc="A25EA156">
      <w:start w:val="1"/>
      <w:numFmt w:val="decimal"/>
      <w:lvlText w:val="%1)"/>
      <w:lvlJc w:val="left"/>
      <w:pPr>
        <w:tabs>
          <w:tab w:val="num" w:pos="0"/>
        </w:tabs>
        <w:ind w:left="720" w:hanging="360"/>
      </w:pPr>
      <w:rPr>
        <w:rFonts w:cs="Times New Roman" w:hint="default"/>
        <w:b w:val="0"/>
        <w:color w:val="auto"/>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C2D709A"/>
    <w:multiLevelType w:val="hybridMultilevel"/>
    <w:tmpl w:val="0C44E5AC"/>
    <w:lvl w:ilvl="0" w:tplc="9F109414">
      <w:start w:val="1"/>
      <w:numFmt w:val="lowerLetter"/>
      <w:lvlText w:val="%1)"/>
      <w:lvlJc w:val="left"/>
      <w:pPr>
        <w:ind w:left="720" w:hanging="360"/>
      </w:pPr>
      <w:rPr>
        <w:rFonts w:ascii="Times New Roman" w:eastAsia="Calibri" w:hAnsi="Times New Roman" w:cs="Times New Roman"/>
        <w:b w:val="0"/>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DCC37EE"/>
    <w:multiLevelType w:val="hybridMultilevel"/>
    <w:tmpl w:val="386261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E02818"/>
    <w:multiLevelType w:val="hybridMultilevel"/>
    <w:tmpl w:val="4A38D678"/>
    <w:lvl w:ilvl="0" w:tplc="2174E498">
      <w:start w:val="1"/>
      <w:numFmt w:val="lowerLetter"/>
      <w:lvlText w:val="(%1)"/>
      <w:lvlJc w:val="left"/>
      <w:pPr>
        <w:ind w:left="720" w:hanging="360"/>
      </w:pPr>
      <w:rPr>
        <w:rFonts w:eastAsia="Times New Roman"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3BB3B98"/>
    <w:multiLevelType w:val="hybridMultilevel"/>
    <w:tmpl w:val="6D9C79FC"/>
    <w:lvl w:ilvl="0" w:tplc="A3A21E1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42090B0E"/>
    <w:multiLevelType w:val="hybridMultilevel"/>
    <w:tmpl w:val="4A38D678"/>
    <w:lvl w:ilvl="0" w:tplc="2174E498">
      <w:start w:val="1"/>
      <w:numFmt w:val="lowerLetter"/>
      <w:lvlText w:val="(%1)"/>
      <w:lvlJc w:val="left"/>
      <w:pPr>
        <w:ind w:left="720" w:hanging="360"/>
      </w:pPr>
      <w:rPr>
        <w:rFonts w:eastAsia="Times New Roman"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4BAF2BD7"/>
    <w:multiLevelType w:val="hybridMultilevel"/>
    <w:tmpl w:val="95A0C7A0"/>
    <w:lvl w:ilvl="0" w:tplc="C5E0AACA">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5">
    <w:nsid w:val="4CD0148E"/>
    <w:multiLevelType w:val="hybridMultilevel"/>
    <w:tmpl w:val="1BE68DBA"/>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4FD3A399"/>
    <w:multiLevelType w:val="hybridMultilevel"/>
    <w:tmpl w:val="54FE95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558C4818"/>
    <w:multiLevelType w:val="hybridMultilevel"/>
    <w:tmpl w:val="0983EF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5EDB543E"/>
    <w:multiLevelType w:val="hybridMultilevel"/>
    <w:tmpl w:val="2AD44AAE"/>
    <w:lvl w:ilvl="0" w:tplc="505075B4">
      <w:start w:val="1"/>
      <w:numFmt w:val="lowerLetter"/>
      <w:lvlText w:val="(%1)"/>
      <w:lvlJc w:val="left"/>
      <w:pPr>
        <w:ind w:left="720" w:hanging="360"/>
      </w:pPr>
      <w:rPr>
        <w:rFonts w:ascii="Arial" w:eastAsia="Times New Roman" w:hAnsi="Arial" w:cs="Arial" w:hint="default"/>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69EA747A"/>
    <w:multiLevelType w:val="multilevel"/>
    <w:tmpl w:val="041F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6BA443A1"/>
    <w:multiLevelType w:val="hybridMultilevel"/>
    <w:tmpl w:val="FE40756E"/>
    <w:lvl w:ilvl="0" w:tplc="BA7A664C">
      <w:start w:val="1"/>
      <w:numFmt w:val="decimal"/>
      <w:lvlText w:val="(%1)"/>
      <w:lvlJc w:val="left"/>
      <w:pPr>
        <w:ind w:left="1005" w:hanging="420"/>
      </w:pPr>
      <w:rPr>
        <w:rFonts w:eastAsia="Arial Unicode M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21">
    <w:nsid w:val="6F2F2098"/>
    <w:multiLevelType w:val="hybridMultilevel"/>
    <w:tmpl w:val="A8D8FB88"/>
    <w:lvl w:ilvl="0" w:tplc="AF48DB32">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2">
    <w:nsid w:val="74454AAB"/>
    <w:multiLevelType w:val="hybridMultilevel"/>
    <w:tmpl w:val="8D0C88FC"/>
    <w:lvl w:ilvl="0" w:tplc="53068D2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8065258"/>
    <w:multiLevelType w:val="hybridMultilevel"/>
    <w:tmpl w:val="FDD2204C"/>
    <w:lvl w:ilvl="0" w:tplc="505075B4">
      <w:start w:val="1"/>
      <w:numFmt w:val="lowerLetter"/>
      <w:lvlText w:val="(%1)"/>
      <w:lvlJc w:val="left"/>
      <w:pPr>
        <w:ind w:left="720" w:hanging="360"/>
      </w:pPr>
      <w:rPr>
        <w:rFonts w:ascii="Arial" w:eastAsia="Times New Roman" w:hAnsi="Arial" w:cs="Arial" w:hint="default"/>
        <w:b w:val="0"/>
        <w:color w:val="auto"/>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79286E53"/>
    <w:multiLevelType w:val="hybridMultilevel"/>
    <w:tmpl w:val="D75DFE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AEB6879"/>
    <w:multiLevelType w:val="hybridMultilevel"/>
    <w:tmpl w:val="D2C8C064"/>
    <w:lvl w:ilvl="0" w:tplc="EA4CFBBA">
      <w:start w:val="1"/>
      <w:numFmt w:val="decimal"/>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26">
    <w:nsid w:val="7ED63B32"/>
    <w:multiLevelType w:val="hybridMultilevel"/>
    <w:tmpl w:val="FDD2204C"/>
    <w:lvl w:ilvl="0" w:tplc="505075B4">
      <w:start w:val="1"/>
      <w:numFmt w:val="lowerLetter"/>
      <w:lvlText w:val="(%1)"/>
      <w:lvlJc w:val="left"/>
      <w:pPr>
        <w:ind w:left="720" w:hanging="360"/>
      </w:pPr>
      <w:rPr>
        <w:rFonts w:ascii="Arial" w:eastAsia="Times New Roman" w:hAnsi="Arial" w:cs="Arial" w:hint="default"/>
        <w:b w:val="0"/>
        <w:color w:val="auto"/>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
  </w:num>
  <w:num w:numId="2">
    <w:abstractNumId w:val="17"/>
  </w:num>
  <w:num w:numId="3">
    <w:abstractNumId w:val="24"/>
  </w:num>
  <w:num w:numId="4">
    <w:abstractNumId w:val="0"/>
  </w:num>
  <w:num w:numId="5">
    <w:abstractNumId w:val="1"/>
  </w:num>
  <w:num w:numId="6">
    <w:abstractNumId w:val="16"/>
  </w:num>
  <w:num w:numId="7">
    <w:abstractNumId w:val="15"/>
  </w:num>
  <w:num w:numId="8">
    <w:abstractNumId w:val="5"/>
  </w:num>
  <w:num w:numId="9">
    <w:abstractNumId w:val="26"/>
  </w:num>
  <w:num w:numId="10">
    <w:abstractNumId w:val="9"/>
  </w:num>
  <w:num w:numId="11">
    <w:abstractNumId w:val="23"/>
  </w:num>
  <w:num w:numId="12">
    <w:abstractNumId w:val="18"/>
  </w:num>
  <w:num w:numId="13">
    <w:abstractNumId w:val="8"/>
  </w:num>
  <w:num w:numId="14">
    <w:abstractNumId w:val="11"/>
  </w:num>
  <w:num w:numId="15">
    <w:abstractNumId w:val="13"/>
  </w:num>
  <w:num w:numId="16">
    <w:abstractNumId w:val="19"/>
  </w:num>
  <w:num w:numId="17">
    <w:abstractNumId w:val="12"/>
  </w:num>
  <w:num w:numId="18">
    <w:abstractNumId w:val="21"/>
  </w:num>
  <w:num w:numId="19">
    <w:abstractNumId w:val="14"/>
  </w:num>
  <w:num w:numId="20">
    <w:abstractNumId w:val="20"/>
  </w:num>
  <w:num w:numId="21">
    <w:abstractNumId w:val="7"/>
  </w:num>
  <w:num w:numId="22">
    <w:abstractNumId w:val="25"/>
  </w:num>
  <w:num w:numId="23">
    <w:abstractNumId w:val="4"/>
  </w:num>
  <w:num w:numId="24">
    <w:abstractNumId w:val="10"/>
  </w:num>
  <w:num w:numId="25">
    <w:abstractNumId w:val="3"/>
  </w:num>
  <w:num w:numId="26">
    <w:abstractNumId w:val="6"/>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Asus">
    <w15:presenceInfo w15:providerId="None" w15:userId="pc-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5E"/>
    <w:rsid w:val="00066632"/>
    <w:rsid w:val="00074C36"/>
    <w:rsid w:val="000873BF"/>
    <w:rsid w:val="000C591C"/>
    <w:rsid w:val="000D1953"/>
    <w:rsid w:val="000D514F"/>
    <w:rsid w:val="000E545A"/>
    <w:rsid w:val="000F0D93"/>
    <w:rsid w:val="00100C32"/>
    <w:rsid w:val="00113958"/>
    <w:rsid w:val="001208C8"/>
    <w:rsid w:val="001244FD"/>
    <w:rsid w:val="00160778"/>
    <w:rsid w:val="00162A41"/>
    <w:rsid w:val="00164049"/>
    <w:rsid w:val="0017250A"/>
    <w:rsid w:val="00174168"/>
    <w:rsid w:val="00184D59"/>
    <w:rsid w:val="00193FE1"/>
    <w:rsid w:val="00196DA9"/>
    <w:rsid w:val="001B1EA4"/>
    <w:rsid w:val="001C2258"/>
    <w:rsid w:val="001C66D4"/>
    <w:rsid w:val="001D1E11"/>
    <w:rsid w:val="001D587C"/>
    <w:rsid w:val="00221746"/>
    <w:rsid w:val="00221ED8"/>
    <w:rsid w:val="00222D4B"/>
    <w:rsid w:val="002241A0"/>
    <w:rsid w:val="002322CC"/>
    <w:rsid w:val="00232E8E"/>
    <w:rsid w:val="002460FF"/>
    <w:rsid w:val="00253CDC"/>
    <w:rsid w:val="002679AB"/>
    <w:rsid w:val="002A5A39"/>
    <w:rsid w:val="002B4A24"/>
    <w:rsid w:val="002C4580"/>
    <w:rsid w:val="002E5949"/>
    <w:rsid w:val="002F446A"/>
    <w:rsid w:val="003002B7"/>
    <w:rsid w:val="00301EA7"/>
    <w:rsid w:val="00313A46"/>
    <w:rsid w:val="00320DCF"/>
    <w:rsid w:val="00323669"/>
    <w:rsid w:val="00324215"/>
    <w:rsid w:val="00343E49"/>
    <w:rsid w:val="00346D54"/>
    <w:rsid w:val="00354EB0"/>
    <w:rsid w:val="00357577"/>
    <w:rsid w:val="003612C2"/>
    <w:rsid w:val="0036431D"/>
    <w:rsid w:val="00371FD9"/>
    <w:rsid w:val="00373050"/>
    <w:rsid w:val="00395CE6"/>
    <w:rsid w:val="003A4D9A"/>
    <w:rsid w:val="003B712A"/>
    <w:rsid w:val="003D0792"/>
    <w:rsid w:val="003D76C4"/>
    <w:rsid w:val="003E632D"/>
    <w:rsid w:val="003E70FD"/>
    <w:rsid w:val="003F3FB3"/>
    <w:rsid w:val="00407061"/>
    <w:rsid w:val="00433CB8"/>
    <w:rsid w:val="00442621"/>
    <w:rsid w:val="00446FA2"/>
    <w:rsid w:val="0047158C"/>
    <w:rsid w:val="00474829"/>
    <w:rsid w:val="0049623D"/>
    <w:rsid w:val="00496823"/>
    <w:rsid w:val="004A6828"/>
    <w:rsid w:val="004B02E0"/>
    <w:rsid w:val="004B3A30"/>
    <w:rsid w:val="004B7AE2"/>
    <w:rsid w:val="004E0135"/>
    <w:rsid w:val="00504523"/>
    <w:rsid w:val="005271DE"/>
    <w:rsid w:val="00534380"/>
    <w:rsid w:val="005465B3"/>
    <w:rsid w:val="005503F3"/>
    <w:rsid w:val="005701CD"/>
    <w:rsid w:val="005B117F"/>
    <w:rsid w:val="005C2E8C"/>
    <w:rsid w:val="005D209A"/>
    <w:rsid w:val="005E6F40"/>
    <w:rsid w:val="00603509"/>
    <w:rsid w:val="00641BBF"/>
    <w:rsid w:val="0065256C"/>
    <w:rsid w:val="00653541"/>
    <w:rsid w:val="0066070B"/>
    <w:rsid w:val="00683F53"/>
    <w:rsid w:val="00687025"/>
    <w:rsid w:val="006965AC"/>
    <w:rsid w:val="006B78EC"/>
    <w:rsid w:val="006D2CE2"/>
    <w:rsid w:val="006D50ED"/>
    <w:rsid w:val="006E14E3"/>
    <w:rsid w:val="006E6072"/>
    <w:rsid w:val="006F5137"/>
    <w:rsid w:val="00710ACD"/>
    <w:rsid w:val="00713409"/>
    <w:rsid w:val="00733D83"/>
    <w:rsid w:val="00775B3B"/>
    <w:rsid w:val="0078660A"/>
    <w:rsid w:val="00791E78"/>
    <w:rsid w:val="007A0C5E"/>
    <w:rsid w:val="007B23F9"/>
    <w:rsid w:val="007C0625"/>
    <w:rsid w:val="007C1F4E"/>
    <w:rsid w:val="007F53D5"/>
    <w:rsid w:val="008048C3"/>
    <w:rsid w:val="0082362B"/>
    <w:rsid w:val="00825457"/>
    <w:rsid w:val="00831865"/>
    <w:rsid w:val="00850694"/>
    <w:rsid w:val="00852965"/>
    <w:rsid w:val="00861358"/>
    <w:rsid w:val="00871FCB"/>
    <w:rsid w:val="00883750"/>
    <w:rsid w:val="00884255"/>
    <w:rsid w:val="00897F94"/>
    <w:rsid w:val="008B50BA"/>
    <w:rsid w:val="008C29CE"/>
    <w:rsid w:val="008C4C68"/>
    <w:rsid w:val="008D100B"/>
    <w:rsid w:val="008E660A"/>
    <w:rsid w:val="008F1D57"/>
    <w:rsid w:val="008F2AE9"/>
    <w:rsid w:val="008F4AFD"/>
    <w:rsid w:val="009531F3"/>
    <w:rsid w:val="00960EE7"/>
    <w:rsid w:val="009665E0"/>
    <w:rsid w:val="00973BDA"/>
    <w:rsid w:val="009B1B07"/>
    <w:rsid w:val="009B57FE"/>
    <w:rsid w:val="009C59F5"/>
    <w:rsid w:val="009C6D6B"/>
    <w:rsid w:val="009D3F68"/>
    <w:rsid w:val="009E2E38"/>
    <w:rsid w:val="00A15D3D"/>
    <w:rsid w:val="00A2552C"/>
    <w:rsid w:val="00A3251F"/>
    <w:rsid w:val="00A45BFB"/>
    <w:rsid w:val="00A56625"/>
    <w:rsid w:val="00A57CE9"/>
    <w:rsid w:val="00A742EE"/>
    <w:rsid w:val="00AA5607"/>
    <w:rsid w:val="00AB40A7"/>
    <w:rsid w:val="00AB51D8"/>
    <w:rsid w:val="00AB644F"/>
    <w:rsid w:val="00AD7D96"/>
    <w:rsid w:val="00AF6BA3"/>
    <w:rsid w:val="00B078C1"/>
    <w:rsid w:val="00B13222"/>
    <w:rsid w:val="00B34BBB"/>
    <w:rsid w:val="00B356FF"/>
    <w:rsid w:val="00B5296C"/>
    <w:rsid w:val="00B650F3"/>
    <w:rsid w:val="00B7132A"/>
    <w:rsid w:val="00B76230"/>
    <w:rsid w:val="00B97C73"/>
    <w:rsid w:val="00BD0599"/>
    <w:rsid w:val="00BD2199"/>
    <w:rsid w:val="00BD41B7"/>
    <w:rsid w:val="00BF35DD"/>
    <w:rsid w:val="00BF6B95"/>
    <w:rsid w:val="00C0261E"/>
    <w:rsid w:val="00C12585"/>
    <w:rsid w:val="00C20C5D"/>
    <w:rsid w:val="00C25EAA"/>
    <w:rsid w:val="00C27A25"/>
    <w:rsid w:val="00C33460"/>
    <w:rsid w:val="00C35937"/>
    <w:rsid w:val="00C36694"/>
    <w:rsid w:val="00C478B9"/>
    <w:rsid w:val="00C52F5A"/>
    <w:rsid w:val="00C75797"/>
    <w:rsid w:val="00C83F4A"/>
    <w:rsid w:val="00C8780C"/>
    <w:rsid w:val="00C9340A"/>
    <w:rsid w:val="00C94635"/>
    <w:rsid w:val="00CA0D73"/>
    <w:rsid w:val="00CC4E09"/>
    <w:rsid w:val="00CE68A9"/>
    <w:rsid w:val="00D03557"/>
    <w:rsid w:val="00D042AB"/>
    <w:rsid w:val="00D06C9F"/>
    <w:rsid w:val="00D12899"/>
    <w:rsid w:val="00D132EE"/>
    <w:rsid w:val="00D32783"/>
    <w:rsid w:val="00D32DF7"/>
    <w:rsid w:val="00D4584A"/>
    <w:rsid w:val="00D532AB"/>
    <w:rsid w:val="00D62BED"/>
    <w:rsid w:val="00D71286"/>
    <w:rsid w:val="00D80160"/>
    <w:rsid w:val="00D82A6A"/>
    <w:rsid w:val="00D9769C"/>
    <w:rsid w:val="00DA4354"/>
    <w:rsid w:val="00DA7A92"/>
    <w:rsid w:val="00DE1FF0"/>
    <w:rsid w:val="00DF2927"/>
    <w:rsid w:val="00E216AE"/>
    <w:rsid w:val="00E224AB"/>
    <w:rsid w:val="00E229A0"/>
    <w:rsid w:val="00E24880"/>
    <w:rsid w:val="00E344A5"/>
    <w:rsid w:val="00E4276A"/>
    <w:rsid w:val="00E44B38"/>
    <w:rsid w:val="00E539C6"/>
    <w:rsid w:val="00E56660"/>
    <w:rsid w:val="00E5680A"/>
    <w:rsid w:val="00E63339"/>
    <w:rsid w:val="00E65728"/>
    <w:rsid w:val="00E730E1"/>
    <w:rsid w:val="00E765F2"/>
    <w:rsid w:val="00E779C3"/>
    <w:rsid w:val="00EA6EF9"/>
    <w:rsid w:val="00EC7A73"/>
    <w:rsid w:val="00ED2AB5"/>
    <w:rsid w:val="00EF10F6"/>
    <w:rsid w:val="00EF5012"/>
    <w:rsid w:val="00EF6FA3"/>
    <w:rsid w:val="00EF7EC8"/>
    <w:rsid w:val="00F0250B"/>
    <w:rsid w:val="00F06AB8"/>
    <w:rsid w:val="00F178C7"/>
    <w:rsid w:val="00F17F2F"/>
    <w:rsid w:val="00F22643"/>
    <w:rsid w:val="00F43552"/>
    <w:rsid w:val="00F54403"/>
    <w:rsid w:val="00F705AB"/>
    <w:rsid w:val="00F73BF3"/>
    <w:rsid w:val="00F741A0"/>
    <w:rsid w:val="00F80786"/>
    <w:rsid w:val="00FB7E76"/>
    <w:rsid w:val="00FC6A5A"/>
    <w:rsid w:val="00FC6E54"/>
    <w:rsid w:val="00FC7E46"/>
    <w:rsid w:val="00FD27CC"/>
    <w:rsid w:val="00FE4246"/>
    <w:rsid w:val="00FF1B0D"/>
    <w:rsid w:val="00FF22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A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C8"/>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7A0C5E"/>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rsid w:val="00ED2AB5"/>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rsid w:val="00ED2AB5"/>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ED2AB5"/>
    <w:rPr>
      <w:rFonts w:cs="Times New Roman"/>
    </w:rPr>
  </w:style>
  <w:style w:type="paragraph" w:styleId="Altbilgi">
    <w:name w:val="footer"/>
    <w:basedOn w:val="Normal"/>
    <w:link w:val="AltbilgiChar"/>
    <w:uiPriority w:val="99"/>
    <w:rsid w:val="00ED2AB5"/>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ED2AB5"/>
    <w:rPr>
      <w:rFonts w:cs="Times New Roman"/>
    </w:rPr>
  </w:style>
  <w:style w:type="paragraph" w:customStyle="1" w:styleId="Normal2">
    <w:name w:val="Normal+2"/>
    <w:basedOn w:val="Default"/>
    <w:next w:val="Default"/>
    <w:uiPriority w:val="99"/>
    <w:rsid w:val="00504523"/>
    <w:rPr>
      <w:rFonts w:ascii="Arial" w:hAnsi="Arial" w:cs="Arial"/>
      <w:color w:val="auto"/>
    </w:rPr>
  </w:style>
  <w:style w:type="paragraph" w:styleId="BalonMetni">
    <w:name w:val="Balloon Text"/>
    <w:basedOn w:val="Normal"/>
    <w:link w:val="BalonMetniChar"/>
    <w:uiPriority w:val="99"/>
    <w:semiHidden/>
    <w:rsid w:val="00F0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06AB8"/>
    <w:rPr>
      <w:rFonts w:ascii="Tahoma" w:hAnsi="Tahoma" w:cs="Tahoma"/>
      <w:sz w:val="16"/>
      <w:szCs w:val="16"/>
    </w:rPr>
  </w:style>
  <w:style w:type="paragraph" w:styleId="ListeParagraf">
    <w:name w:val="List Paragraph"/>
    <w:basedOn w:val="Normal"/>
    <w:uiPriority w:val="99"/>
    <w:qFormat/>
    <w:rsid w:val="002C4580"/>
    <w:pPr>
      <w:ind w:left="720"/>
      <w:contextualSpacing/>
    </w:pPr>
  </w:style>
  <w:style w:type="character" w:styleId="AklamaBavurusu">
    <w:name w:val="annotation reference"/>
    <w:basedOn w:val="VarsaylanParagrafYazTipi"/>
    <w:uiPriority w:val="99"/>
    <w:semiHidden/>
    <w:rsid w:val="00B34BBB"/>
    <w:rPr>
      <w:rFonts w:cs="Times New Roman"/>
      <w:sz w:val="16"/>
      <w:szCs w:val="16"/>
    </w:rPr>
  </w:style>
  <w:style w:type="paragraph" w:styleId="AklamaMetni">
    <w:name w:val="annotation text"/>
    <w:basedOn w:val="Normal"/>
    <w:link w:val="AklamaMetniChar"/>
    <w:uiPriority w:val="99"/>
    <w:semiHidden/>
    <w:rsid w:val="00B34BBB"/>
    <w:rPr>
      <w:sz w:val="20"/>
      <w:szCs w:val="20"/>
    </w:rPr>
  </w:style>
  <w:style w:type="character" w:customStyle="1" w:styleId="AklamaMetniChar">
    <w:name w:val="Açıklama Metni Char"/>
    <w:basedOn w:val="VarsaylanParagrafYazTipi"/>
    <w:link w:val="AklamaMetni"/>
    <w:uiPriority w:val="99"/>
    <w:semiHidden/>
    <w:rsid w:val="001B4801"/>
    <w:rPr>
      <w:sz w:val="20"/>
      <w:szCs w:val="20"/>
      <w:lang w:eastAsia="en-US"/>
    </w:rPr>
  </w:style>
  <w:style w:type="paragraph" w:styleId="AklamaKonusu">
    <w:name w:val="annotation subject"/>
    <w:basedOn w:val="AklamaMetni"/>
    <w:next w:val="AklamaMetni"/>
    <w:link w:val="AklamaKonusuChar"/>
    <w:uiPriority w:val="99"/>
    <w:semiHidden/>
    <w:rsid w:val="00B34BBB"/>
    <w:rPr>
      <w:b/>
      <w:bCs/>
    </w:rPr>
  </w:style>
  <w:style w:type="character" w:customStyle="1" w:styleId="AklamaKonusuChar">
    <w:name w:val="Açıklama Konusu Char"/>
    <w:basedOn w:val="AklamaMetniChar"/>
    <w:link w:val="AklamaKonusu"/>
    <w:uiPriority w:val="99"/>
    <w:semiHidden/>
    <w:rsid w:val="001B4801"/>
    <w:rPr>
      <w:b/>
      <w:bCs/>
      <w:sz w:val="20"/>
      <w:szCs w:val="20"/>
      <w:lang w:eastAsia="en-US"/>
    </w:rPr>
  </w:style>
  <w:style w:type="character" w:customStyle="1" w:styleId="Bodytext10pt3">
    <w:name w:val="Body text + 10 pt3"/>
    <w:aliases w:val="Bold6"/>
    <w:basedOn w:val="VarsaylanParagrafYazTipi"/>
    <w:uiPriority w:val="99"/>
    <w:rsid w:val="00534380"/>
    <w:rPr>
      <w:rFonts w:ascii="Times New Roman" w:hAnsi="Times New Roman" w:cs="Times New Roman"/>
      <w:b/>
      <w:bCs/>
      <w:spacing w:val="0"/>
      <w:sz w:val="20"/>
      <w:szCs w:val="20"/>
    </w:rPr>
  </w:style>
  <w:style w:type="character" w:customStyle="1" w:styleId="Bodytext10pt2">
    <w:name w:val="Body text + 10 pt2"/>
    <w:aliases w:val="Bold4"/>
    <w:basedOn w:val="VarsaylanParagrafYazTipi"/>
    <w:uiPriority w:val="99"/>
    <w:rsid w:val="00534380"/>
    <w:rPr>
      <w:rFonts w:ascii="Times New Roman" w:hAnsi="Times New Roman" w:cs="Times New Roman"/>
      <w:b/>
      <w:bCs/>
      <w:spacing w:val="0"/>
      <w:sz w:val="20"/>
      <w:szCs w:val="20"/>
    </w:rPr>
  </w:style>
  <w:style w:type="character" w:customStyle="1" w:styleId="Bodytext12pt">
    <w:name w:val="Body text + 12 pt"/>
    <w:aliases w:val="Bold3,Italic1"/>
    <w:basedOn w:val="VarsaylanParagrafYazTipi"/>
    <w:uiPriority w:val="99"/>
    <w:rsid w:val="00534380"/>
    <w:rPr>
      <w:rFonts w:ascii="Times New Roman" w:hAnsi="Times New Roman" w:cs="Times New Roman"/>
      <w:b/>
      <w:bCs/>
      <w:i/>
      <w:iCs/>
      <w:spacing w:val="0"/>
      <w:sz w:val="24"/>
      <w:szCs w:val="24"/>
    </w:rPr>
  </w:style>
  <w:style w:type="character" w:customStyle="1" w:styleId="Bodytext10pt1">
    <w:name w:val="Body text + 10 pt1"/>
    <w:aliases w:val="Bold2"/>
    <w:basedOn w:val="VarsaylanParagrafYazTipi"/>
    <w:uiPriority w:val="99"/>
    <w:rsid w:val="00534380"/>
    <w:rPr>
      <w:rFonts w:ascii="Times New Roman" w:hAnsi="Times New Roman" w:cs="Times New Roman"/>
      <w:b/>
      <w:bCs/>
      <w:spacing w:val="0"/>
      <w:sz w:val="20"/>
      <w:szCs w:val="20"/>
    </w:rPr>
  </w:style>
  <w:style w:type="character" w:customStyle="1" w:styleId="Bodytext32">
    <w:name w:val="Body text (3)2"/>
    <w:basedOn w:val="VarsaylanParagrafYazTipi"/>
    <w:uiPriority w:val="99"/>
    <w:rsid w:val="00534380"/>
    <w:rPr>
      <w:rFonts w:ascii="Times New Roman" w:hAnsi="Times New Roman" w:cs="Times New Roman"/>
      <w:b/>
      <w:bCs/>
      <w:spacing w:val="0"/>
      <w:sz w:val="20"/>
      <w:szCs w:val="20"/>
    </w:rPr>
  </w:style>
  <w:style w:type="table" w:styleId="TabloKlavuzu">
    <w:name w:val="Table Grid"/>
    <w:basedOn w:val="NormalTablo"/>
    <w:uiPriority w:val="59"/>
    <w:locked/>
    <w:rsid w:val="00A742E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rinti">
    <w:name w:val="girinti"/>
    <w:basedOn w:val="Normal"/>
    <w:rsid w:val="001C66D4"/>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C8"/>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7A0C5E"/>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rsid w:val="00ED2AB5"/>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rsid w:val="00ED2AB5"/>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ED2AB5"/>
    <w:rPr>
      <w:rFonts w:cs="Times New Roman"/>
    </w:rPr>
  </w:style>
  <w:style w:type="paragraph" w:styleId="Altbilgi">
    <w:name w:val="footer"/>
    <w:basedOn w:val="Normal"/>
    <w:link w:val="AltbilgiChar"/>
    <w:uiPriority w:val="99"/>
    <w:rsid w:val="00ED2AB5"/>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ED2AB5"/>
    <w:rPr>
      <w:rFonts w:cs="Times New Roman"/>
    </w:rPr>
  </w:style>
  <w:style w:type="paragraph" w:customStyle="1" w:styleId="Normal2">
    <w:name w:val="Normal+2"/>
    <w:basedOn w:val="Default"/>
    <w:next w:val="Default"/>
    <w:uiPriority w:val="99"/>
    <w:rsid w:val="00504523"/>
    <w:rPr>
      <w:rFonts w:ascii="Arial" w:hAnsi="Arial" w:cs="Arial"/>
      <w:color w:val="auto"/>
    </w:rPr>
  </w:style>
  <w:style w:type="paragraph" w:styleId="BalonMetni">
    <w:name w:val="Balloon Text"/>
    <w:basedOn w:val="Normal"/>
    <w:link w:val="BalonMetniChar"/>
    <w:uiPriority w:val="99"/>
    <w:semiHidden/>
    <w:rsid w:val="00F0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06AB8"/>
    <w:rPr>
      <w:rFonts w:ascii="Tahoma" w:hAnsi="Tahoma" w:cs="Tahoma"/>
      <w:sz w:val="16"/>
      <w:szCs w:val="16"/>
    </w:rPr>
  </w:style>
  <w:style w:type="paragraph" w:styleId="ListeParagraf">
    <w:name w:val="List Paragraph"/>
    <w:basedOn w:val="Normal"/>
    <w:uiPriority w:val="99"/>
    <w:qFormat/>
    <w:rsid w:val="002C4580"/>
    <w:pPr>
      <w:ind w:left="720"/>
      <w:contextualSpacing/>
    </w:pPr>
  </w:style>
  <w:style w:type="character" w:styleId="AklamaBavurusu">
    <w:name w:val="annotation reference"/>
    <w:basedOn w:val="VarsaylanParagrafYazTipi"/>
    <w:uiPriority w:val="99"/>
    <w:semiHidden/>
    <w:rsid w:val="00B34BBB"/>
    <w:rPr>
      <w:rFonts w:cs="Times New Roman"/>
      <w:sz w:val="16"/>
      <w:szCs w:val="16"/>
    </w:rPr>
  </w:style>
  <w:style w:type="paragraph" w:styleId="AklamaMetni">
    <w:name w:val="annotation text"/>
    <w:basedOn w:val="Normal"/>
    <w:link w:val="AklamaMetniChar"/>
    <w:uiPriority w:val="99"/>
    <w:semiHidden/>
    <w:rsid w:val="00B34BBB"/>
    <w:rPr>
      <w:sz w:val="20"/>
      <w:szCs w:val="20"/>
    </w:rPr>
  </w:style>
  <w:style w:type="character" w:customStyle="1" w:styleId="AklamaMetniChar">
    <w:name w:val="Açıklama Metni Char"/>
    <w:basedOn w:val="VarsaylanParagrafYazTipi"/>
    <w:link w:val="AklamaMetni"/>
    <w:uiPriority w:val="99"/>
    <w:semiHidden/>
    <w:rsid w:val="001B4801"/>
    <w:rPr>
      <w:sz w:val="20"/>
      <w:szCs w:val="20"/>
      <w:lang w:eastAsia="en-US"/>
    </w:rPr>
  </w:style>
  <w:style w:type="paragraph" w:styleId="AklamaKonusu">
    <w:name w:val="annotation subject"/>
    <w:basedOn w:val="AklamaMetni"/>
    <w:next w:val="AklamaMetni"/>
    <w:link w:val="AklamaKonusuChar"/>
    <w:uiPriority w:val="99"/>
    <w:semiHidden/>
    <w:rsid w:val="00B34BBB"/>
    <w:rPr>
      <w:b/>
      <w:bCs/>
    </w:rPr>
  </w:style>
  <w:style w:type="character" w:customStyle="1" w:styleId="AklamaKonusuChar">
    <w:name w:val="Açıklama Konusu Char"/>
    <w:basedOn w:val="AklamaMetniChar"/>
    <w:link w:val="AklamaKonusu"/>
    <w:uiPriority w:val="99"/>
    <w:semiHidden/>
    <w:rsid w:val="001B4801"/>
    <w:rPr>
      <w:b/>
      <w:bCs/>
      <w:sz w:val="20"/>
      <w:szCs w:val="20"/>
      <w:lang w:eastAsia="en-US"/>
    </w:rPr>
  </w:style>
  <w:style w:type="character" w:customStyle="1" w:styleId="Bodytext10pt3">
    <w:name w:val="Body text + 10 pt3"/>
    <w:aliases w:val="Bold6"/>
    <w:basedOn w:val="VarsaylanParagrafYazTipi"/>
    <w:uiPriority w:val="99"/>
    <w:rsid w:val="00534380"/>
    <w:rPr>
      <w:rFonts w:ascii="Times New Roman" w:hAnsi="Times New Roman" w:cs="Times New Roman"/>
      <w:b/>
      <w:bCs/>
      <w:spacing w:val="0"/>
      <w:sz w:val="20"/>
      <w:szCs w:val="20"/>
    </w:rPr>
  </w:style>
  <w:style w:type="character" w:customStyle="1" w:styleId="Bodytext10pt2">
    <w:name w:val="Body text + 10 pt2"/>
    <w:aliases w:val="Bold4"/>
    <w:basedOn w:val="VarsaylanParagrafYazTipi"/>
    <w:uiPriority w:val="99"/>
    <w:rsid w:val="00534380"/>
    <w:rPr>
      <w:rFonts w:ascii="Times New Roman" w:hAnsi="Times New Roman" w:cs="Times New Roman"/>
      <w:b/>
      <w:bCs/>
      <w:spacing w:val="0"/>
      <w:sz w:val="20"/>
      <w:szCs w:val="20"/>
    </w:rPr>
  </w:style>
  <w:style w:type="character" w:customStyle="1" w:styleId="Bodytext12pt">
    <w:name w:val="Body text + 12 pt"/>
    <w:aliases w:val="Bold3,Italic1"/>
    <w:basedOn w:val="VarsaylanParagrafYazTipi"/>
    <w:uiPriority w:val="99"/>
    <w:rsid w:val="00534380"/>
    <w:rPr>
      <w:rFonts w:ascii="Times New Roman" w:hAnsi="Times New Roman" w:cs="Times New Roman"/>
      <w:b/>
      <w:bCs/>
      <w:i/>
      <w:iCs/>
      <w:spacing w:val="0"/>
      <w:sz w:val="24"/>
      <w:szCs w:val="24"/>
    </w:rPr>
  </w:style>
  <w:style w:type="character" w:customStyle="1" w:styleId="Bodytext10pt1">
    <w:name w:val="Body text + 10 pt1"/>
    <w:aliases w:val="Bold2"/>
    <w:basedOn w:val="VarsaylanParagrafYazTipi"/>
    <w:uiPriority w:val="99"/>
    <w:rsid w:val="00534380"/>
    <w:rPr>
      <w:rFonts w:ascii="Times New Roman" w:hAnsi="Times New Roman" w:cs="Times New Roman"/>
      <w:b/>
      <w:bCs/>
      <w:spacing w:val="0"/>
      <w:sz w:val="20"/>
      <w:szCs w:val="20"/>
    </w:rPr>
  </w:style>
  <w:style w:type="character" w:customStyle="1" w:styleId="Bodytext32">
    <w:name w:val="Body text (3)2"/>
    <w:basedOn w:val="VarsaylanParagrafYazTipi"/>
    <w:uiPriority w:val="99"/>
    <w:rsid w:val="00534380"/>
    <w:rPr>
      <w:rFonts w:ascii="Times New Roman" w:hAnsi="Times New Roman" w:cs="Times New Roman"/>
      <w:b/>
      <w:bCs/>
      <w:spacing w:val="0"/>
      <w:sz w:val="20"/>
      <w:szCs w:val="20"/>
    </w:rPr>
  </w:style>
  <w:style w:type="table" w:styleId="TabloKlavuzu">
    <w:name w:val="Table Grid"/>
    <w:basedOn w:val="NormalTablo"/>
    <w:uiPriority w:val="59"/>
    <w:locked/>
    <w:rsid w:val="00A742E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rinti">
    <w:name w:val="girinti"/>
    <w:basedOn w:val="Normal"/>
    <w:rsid w:val="001C66D4"/>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6024">
      <w:bodyDiv w:val="1"/>
      <w:marLeft w:val="0"/>
      <w:marRight w:val="0"/>
      <w:marTop w:val="0"/>
      <w:marBottom w:val="0"/>
      <w:divBdr>
        <w:top w:val="none" w:sz="0" w:space="0" w:color="auto"/>
        <w:left w:val="none" w:sz="0" w:space="0" w:color="auto"/>
        <w:bottom w:val="none" w:sz="0" w:space="0" w:color="auto"/>
        <w:right w:val="none" w:sz="0" w:space="0" w:color="auto"/>
      </w:divBdr>
      <w:divsChild>
        <w:div w:id="220756266">
          <w:marLeft w:val="0"/>
          <w:marRight w:val="0"/>
          <w:marTop w:val="0"/>
          <w:marBottom w:val="0"/>
          <w:divBdr>
            <w:top w:val="none" w:sz="0" w:space="0" w:color="auto"/>
            <w:left w:val="none" w:sz="0" w:space="0" w:color="auto"/>
            <w:bottom w:val="none" w:sz="0" w:space="0" w:color="auto"/>
            <w:right w:val="none" w:sz="0" w:space="0" w:color="auto"/>
          </w:divBdr>
        </w:div>
        <w:div w:id="1998999048">
          <w:marLeft w:val="0"/>
          <w:marRight w:val="0"/>
          <w:marTop w:val="0"/>
          <w:marBottom w:val="0"/>
          <w:divBdr>
            <w:top w:val="none" w:sz="0" w:space="0" w:color="auto"/>
            <w:left w:val="none" w:sz="0" w:space="0" w:color="auto"/>
            <w:bottom w:val="none" w:sz="0" w:space="0" w:color="auto"/>
            <w:right w:val="none" w:sz="0" w:space="0" w:color="auto"/>
          </w:divBdr>
        </w:div>
        <w:div w:id="948972300">
          <w:marLeft w:val="0"/>
          <w:marRight w:val="0"/>
          <w:marTop w:val="0"/>
          <w:marBottom w:val="0"/>
          <w:divBdr>
            <w:top w:val="none" w:sz="0" w:space="0" w:color="auto"/>
            <w:left w:val="none" w:sz="0" w:space="0" w:color="auto"/>
            <w:bottom w:val="none" w:sz="0" w:space="0" w:color="auto"/>
            <w:right w:val="none" w:sz="0" w:space="0" w:color="auto"/>
          </w:divBdr>
        </w:div>
        <w:div w:id="2018263805">
          <w:marLeft w:val="0"/>
          <w:marRight w:val="0"/>
          <w:marTop w:val="0"/>
          <w:marBottom w:val="0"/>
          <w:divBdr>
            <w:top w:val="none" w:sz="0" w:space="0" w:color="auto"/>
            <w:left w:val="none" w:sz="0" w:space="0" w:color="auto"/>
            <w:bottom w:val="none" w:sz="0" w:space="0" w:color="auto"/>
            <w:right w:val="none" w:sz="0" w:space="0" w:color="auto"/>
          </w:divBdr>
        </w:div>
        <w:div w:id="1898082542">
          <w:marLeft w:val="0"/>
          <w:marRight w:val="0"/>
          <w:marTop w:val="0"/>
          <w:marBottom w:val="0"/>
          <w:divBdr>
            <w:top w:val="none" w:sz="0" w:space="0" w:color="auto"/>
            <w:left w:val="none" w:sz="0" w:space="0" w:color="auto"/>
            <w:bottom w:val="none" w:sz="0" w:space="0" w:color="auto"/>
            <w:right w:val="none" w:sz="0" w:space="0" w:color="auto"/>
          </w:divBdr>
        </w:div>
        <w:div w:id="2102099607">
          <w:marLeft w:val="0"/>
          <w:marRight w:val="0"/>
          <w:marTop w:val="0"/>
          <w:marBottom w:val="0"/>
          <w:divBdr>
            <w:top w:val="none" w:sz="0" w:space="0" w:color="auto"/>
            <w:left w:val="none" w:sz="0" w:space="0" w:color="auto"/>
            <w:bottom w:val="none" w:sz="0" w:space="0" w:color="auto"/>
            <w:right w:val="none" w:sz="0" w:space="0" w:color="auto"/>
          </w:divBdr>
        </w:div>
      </w:divsChild>
    </w:div>
    <w:div w:id="660960874">
      <w:bodyDiv w:val="1"/>
      <w:marLeft w:val="0"/>
      <w:marRight w:val="0"/>
      <w:marTop w:val="0"/>
      <w:marBottom w:val="0"/>
      <w:divBdr>
        <w:top w:val="none" w:sz="0" w:space="0" w:color="auto"/>
        <w:left w:val="none" w:sz="0" w:space="0" w:color="auto"/>
        <w:bottom w:val="none" w:sz="0" w:space="0" w:color="auto"/>
        <w:right w:val="none" w:sz="0" w:space="0" w:color="auto"/>
      </w:divBdr>
    </w:div>
    <w:div w:id="1190223774">
      <w:bodyDiv w:val="1"/>
      <w:marLeft w:val="0"/>
      <w:marRight w:val="0"/>
      <w:marTop w:val="0"/>
      <w:marBottom w:val="0"/>
      <w:divBdr>
        <w:top w:val="none" w:sz="0" w:space="0" w:color="auto"/>
        <w:left w:val="none" w:sz="0" w:space="0" w:color="auto"/>
        <w:bottom w:val="none" w:sz="0" w:space="0" w:color="auto"/>
        <w:right w:val="none" w:sz="0" w:space="0" w:color="auto"/>
      </w:divBdr>
    </w:div>
    <w:div w:id="1683361798">
      <w:bodyDiv w:val="1"/>
      <w:marLeft w:val="0"/>
      <w:marRight w:val="0"/>
      <w:marTop w:val="0"/>
      <w:marBottom w:val="0"/>
      <w:divBdr>
        <w:top w:val="none" w:sz="0" w:space="0" w:color="auto"/>
        <w:left w:val="none" w:sz="0" w:space="0" w:color="auto"/>
        <w:bottom w:val="none" w:sz="0" w:space="0" w:color="auto"/>
        <w:right w:val="none" w:sz="0" w:space="0" w:color="auto"/>
      </w:divBdr>
    </w:div>
    <w:div w:id="2049799168">
      <w:bodyDiv w:val="1"/>
      <w:marLeft w:val="0"/>
      <w:marRight w:val="0"/>
      <w:marTop w:val="0"/>
      <w:marBottom w:val="0"/>
      <w:divBdr>
        <w:top w:val="none" w:sz="0" w:space="0" w:color="auto"/>
        <w:left w:val="none" w:sz="0" w:space="0" w:color="auto"/>
        <w:bottom w:val="none" w:sz="0" w:space="0" w:color="auto"/>
        <w:right w:val="none" w:sz="0" w:space="0" w:color="auto"/>
      </w:divBdr>
    </w:div>
    <w:div w:id="20549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TOKEM</dc:creator>
  <cp:lastModifiedBy>Yasemin</cp:lastModifiedBy>
  <cp:revision>2</cp:revision>
  <cp:lastPrinted>2013-06-12T10:11:00Z</cp:lastPrinted>
  <dcterms:created xsi:type="dcterms:W3CDTF">2015-05-04T12:20:00Z</dcterms:created>
  <dcterms:modified xsi:type="dcterms:W3CDTF">2015-05-04T12:20:00Z</dcterms:modified>
</cp:coreProperties>
</file>